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83823" w:rsidRDefault="00683823" w:rsidP="00BE0201"/>
    <w:p w14:paraId="0A37501D" w14:textId="77777777" w:rsidR="00683823" w:rsidRDefault="00683823" w:rsidP="00683823">
      <w:pPr>
        <w:jc w:val="center"/>
      </w:pPr>
      <w:r>
        <w:rPr>
          <w:noProof/>
        </w:rPr>
        <w:drawing>
          <wp:inline distT="0" distB="0" distL="0" distR="0" wp14:anchorId="51C40285" wp14:editId="67A19928">
            <wp:extent cx="4095750" cy="2047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mandale-community-college-logo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95754" cy="2047877"/>
                    </a:xfrm>
                    <a:prstGeom prst="rect">
                      <a:avLst/>
                    </a:prstGeom>
                  </pic:spPr>
                </pic:pic>
              </a:graphicData>
            </a:graphic>
          </wp:inline>
        </w:drawing>
      </w:r>
    </w:p>
    <w:p w14:paraId="5DAB6C7B" w14:textId="77777777" w:rsidR="00683823" w:rsidRDefault="00683823" w:rsidP="00683823">
      <w:pPr>
        <w:jc w:val="center"/>
      </w:pPr>
    </w:p>
    <w:p w14:paraId="5A46EC8E" w14:textId="77777777" w:rsidR="006F5B48" w:rsidRPr="006F5B48" w:rsidRDefault="00683823" w:rsidP="00683823">
      <w:pPr>
        <w:jc w:val="center"/>
        <w:rPr>
          <w:rFonts w:ascii="Lato" w:hAnsi="Lato"/>
          <w:b/>
          <w:sz w:val="80"/>
          <w:szCs w:val="80"/>
        </w:rPr>
      </w:pPr>
      <w:r w:rsidRPr="006F5B48">
        <w:rPr>
          <w:rFonts w:ascii="Lato" w:hAnsi="Lato"/>
          <w:b/>
          <w:sz w:val="80"/>
          <w:szCs w:val="80"/>
        </w:rPr>
        <w:t xml:space="preserve">Democratic Engagement Action Plan </w:t>
      </w:r>
    </w:p>
    <w:p w14:paraId="3C04FD3E" w14:textId="7F5820BB" w:rsidR="006F5B48" w:rsidRDefault="1A2FE7AB" w:rsidP="69B95E67">
      <w:pPr>
        <w:jc w:val="center"/>
        <w:rPr>
          <w:rFonts w:ascii="Lato" w:hAnsi="Lato"/>
          <w:b/>
          <w:bCs/>
          <w:sz w:val="80"/>
          <w:szCs w:val="80"/>
        </w:rPr>
      </w:pPr>
      <w:r w:rsidRPr="13F52D4E">
        <w:rPr>
          <w:rFonts w:ascii="Lato" w:hAnsi="Lato"/>
          <w:b/>
          <w:bCs/>
          <w:sz w:val="80"/>
          <w:szCs w:val="80"/>
        </w:rPr>
        <w:t>202</w:t>
      </w:r>
      <w:r w:rsidR="4DE82ED0" w:rsidRPr="13F52D4E">
        <w:rPr>
          <w:rFonts w:ascii="Lato" w:hAnsi="Lato"/>
          <w:b/>
          <w:bCs/>
          <w:sz w:val="80"/>
          <w:szCs w:val="80"/>
        </w:rPr>
        <w:t>6</w:t>
      </w:r>
    </w:p>
    <w:p w14:paraId="02EB378F" w14:textId="77777777" w:rsidR="006F5B48" w:rsidRDefault="006F5B48" w:rsidP="006F5B48">
      <w:pPr>
        <w:rPr>
          <w:rFonts w:ascii="Lato" w:hAnsi="Lato"/>
          <w:b/>
          <w:sz w:val="80"/>
          <w:szCs w:val="80"/>
        </w:rPr>
      </w:pPr>
    </w:p>
    <w:p w14:paraId="6A05A809" w14:textId="77777777" w:rsidR="006F5B48" w:rsidRDefault="006F5B48" w:rsidP="00683823">
      <w:pPr>
        <w:jc w:val="center"/>
        <w:rPr>
          <w:sz w:val="80"/>
          <w:szCs w:val="80"/>
        </w:rPr>
      </w:pPr>
      <w:r>
        <w:rPr>
          <w:noProof/>
        </w:rPr>
        <w:drawing>
          <wp:inline distT="114300" distB="114300" distL="114300" distR="114300" wp14:anchorId="27A14ED9" wp14:editId="725AA562">
            <wp:extent cx="3674805" cy="1460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739726" cy="1486302"/>
                    </a:xfrm>
                    <a:prstGeom prst="rect">
                      <a:avLst/>
                    </a:prstGeom>
                    <a:ln/>
                  </pic:spPr>
                </pic:pic>
              </a:graphicData>
            </a:graphic>
          </wp:inline>
        </w:drawing>
      </w:r>
    </w:p>
    <w:p w14:paraId="5A39BBE3" w14:textId="77777777" w:rsidR="00683823" w:rsidRPr="006F5B48" w:rsidRDefault="00683823" w:rsidP="00683823">
      <w:pPr>
        <w:jc w:val="center"/>
        <w:rPr>
          <w:sz w:val="80"/>
          <w:szCs w:val="80"/>
        </w:rPr>
      </w:pPr>
      <w:r w:rsidRPr="006F5B48">
        <w:rPr>
          <w:sz w:val="80"/>
          <w:szCs w:val="80"/>
        </w:rPr>
        <w:br w:type="page"/>
      </w:r>
    </w:p>
    <w:p w14:paraId="22E0FC93" w14:textId="77777777" w:rsidR="006F5B48" w:rsidRDefault="006F5B48">
      <w:pPr>
        <w:jc w:val="center"/>
        <w:rPr>
          <w:rFonts w:ascii="Lato" w:hAnsi="Lato"/>
        </w:rPr>
      </w:pPr>
      <w:r w:rsidRPr="006F5B48">
        <w:rPr>
          <w:rFonts w:ascii="Lato" w:hAnsi="Lato"/>
        </w:rPr>
        <w:lastRenderedPageBreak/>
        <w:t>Table of Contents</w:t>
      </w:r>
    </w:p>
    <w:p w14:paraId="41C8F396" w14:textId="77777777" w:rsidR="006F5B48" w:rsidRDefault="006F5B48">
      <w:pPr>
        <w:jc w:val="center"/>
        <w:rPr>
          <w:rFonts w:ascii="Lato" w:hAnsi="Lato"/>
        </w:rPr>
      </w:pPr>
    </w:p>
    <w:p w14:paraId="4CB18A67" w14:textId="77777777" w:rsidR="006F5B48" w:rsidRPr="007018DE" w:rsidRDefault="007018DE" w:rsidP="006F5B48">
      <w:pPr>
        <w:rPr>
          <w:rStyle w:val="Hyperlink"/>
          <w:rFonts w:ascii="Lato" w:hAnsi="Lato"/>
        </w:rPr>
      </w:pPr>
      <w:r>
        <w:rPr>
          <w:rFonts w:ascii="Lato" w:hAnsi="Lato"/>
        </w:rPr>
        <w:fldChar w:fldCharType="begin"/>
      </w:r>
      <w:r>
        <w:rPr>
          <w:rFonts w:ascii="Lato" w:hAnsi="Lato"/>
        </w:rPr>
        <w:instrText xml:space="preserve"> HYPERLINK  \l "Exec" </w:instrText>
      </w:r>
      <w:r>
        <w:rPr>
          <w:rFonts w:ascii="Lato" w:hAnsi="Lato"/>
        </w:rPr>
      </w:r>
      <w:r>
        <w:rPr>
          <w:rFonts w:ascii="Lato" w:hAnsi="Lato"/>
        </w:rPr>
        <w:fldChar w:fldCharType="separate"/>
      </w:r>
      <w:r w:rsidR="006F5B48" w:rsidRPr="007018DE">
        <w:rPr>
          <w:rStyle w:val="Hyperlink"/>
          <w:rFonts w:ascii="Lato" w:hAnsi="Lato"/>
        </w:rPr>
        <w:t>Executive Summary</w:t>
      </w:r>
    </w:p>
    <w:p w14:paraId="45ACC5A5" w14:textId="77777777" w:rsidR="006F5B48" w:rsidRDefault="007018DE" w:rsidP="006F5B48">
      <w:pPr>
        <w:rPr>
          <w:rFonts w:ascii="Lato" w:hAnsi="Lato"/>
        </w:rPr>
      </w:pPr>
      <w:r>
        <w:rPr>
          <w:rFonts w:ascii="Lato" w:hAnsi="Lato"/>
        </w:rPr>
        <w:fldChar w:fldCharType="end"/>
      </w:r>
      <w:hyperlink w:anchor="Lead" w:history="1">
        <w:r w:rsidR="006F5B48" w:rsidRPr="007018DE">
          <w:rPr>
            <w:rStyle w:val="Hyperlink"/>
            <w:rFonts w:ascii="Lato" w:hAnsi="Lato"/>
          </w:rPr>
          <w:t>Leadership</w:t>
        </w:r>
      </w:hyperlink>
    </w:p>
    <w:p w14:paraId="770B7C32" w14:textId="77777777" w:rsidR="006F5B48" w:rsidRDefault="006F5B48" w:rsidP="006F5B48">
      <w:pPr>
        <w:rPr>
          <w:rFonts w:ascii="Lato" w:hAnsi="Lato"/>
        </w:rPr>
      </w:pPr>
      <w:hyperlink w:anchor="Commit" w:history="1">
        <w:r w:rsidRPr="007018DE">
          <w:rPr>
            <w:rStyle w:val="Hyperlink"/>
            <w:rFonts w:ascii="Lato" w:hAnsi="Lato"/>
          </w:rPr>
          <w:t>Commitment</w:t>
        </w:r>
      </w:hyperlink>
    </w:p>
    <w:p w14:paraId="2B10FD27" w14:textId="77777777" w:rsidR="006F5B48" w:rsidRDefault="006F5B48" w:rsidP="006F5B48">
      <w:pPr>
        <w:rPr>
          <w:rFonts w:ascii="Lato" w:hAnsi="Lato"/>
        </w:rPr>
      </w:pPr>
      <w:hyperlink w:anchor="Land" w:history="1">
        <w:r w:rsidRPr="007018DE">
          <w:rPr>
            <w:rStyle w:val="Hyperlink"/>
            <w:rFonts w:ascii="Lato" w:hAnsi="Lato"/>
          </w:rPr>
          <w:t>Landscape</w:t>
        </w:r>
      </w:hyperlink>
    </w:p>
    <w:p w14:paraId="63DDE23C" w14:textId="77777777" w:rsidR="00EB23EA" w:rsidRDefault="00EB23EA" w:rsidP="006F5B48">
      <w:pPr>
        <w:rPr>
          <w:rFonts w:ascii="Lato" w:hAnsi="Lato"/>
        </w:rPr>
      </w:pPr>
      <w:hyperlink w:anchor="NSLVE" w:history="1">
        <w:r w:rsidRPr="007018DE">
          <w:rPr>
            <w:rStyle w:val="Hyperlink"/>
            <w:rFonts w:ascii="Lato" w:hAnsi="Lato"/>
          </w:rPr>
          <w:t>NSLVE</w:t>
        </w:r>
      </w:hyperlink>
    </w:p>
    <w:p w14:paraId="5A9C1E48" w14:textId="77777777" w:rsidR="006F5B48" w:rsidRDefault="006F5B48" w:rsidP="006F5B48">
      <w:pPr>
        <w:rPr>
          <w:rFonts w:ascii="Lato" w:hAnsi="Lato"/>
        </w:rPr>
      </w:pPr>
      <w:hyperlink w:anchor="Goals" w:history="1">
        <w:r w:rsidRPr="007018DE">
          <w:rPr>
            <w:rStyle w:val="Hyperlink"/>
            <w:rFonts w:ascii="Lato" w:hAnsi="Lato"/>
          </w:rPr>
          <w:t>Goals</w:t>
        </w:r>
      </w:hyperlink>
    </w:p>
    <w:p w14:paraId="1F6FF1EE" w14:textId="77777777" w:rsidR="006F5B48" w:rsidRDefault="006F5B48" w:rsidP="006F5B48">
      <w:pPr>
        <w:rPr>
          <w:rFonts w:ascii="Lato" w:hAnsi="Lato"/>
        </w:rPr>
      </w:pPr>
      <w:hyperlink w:anchor="Strats" w:history="1">
        <w:r w:rsidRPr="007018DE">
          <w:rPr>
            <w:rStyle w:val="Hyperlink"/>
            <w:rFonts w:ascii="Lato" w:hAnsi="Lato"/>
          </w:rPr>
          <w:t>Strategies</w:t>
        </w:r>
      </w:hyperlink>
    </w:p>
    <w:p w14:paraId="0030964D" w14:textId="77777777" w:rsidR="006F5B48" w:rsidRDefault="006F5B48" w:rsidP="006F5B48">
      <w:pPr>
        <w:rPr>
          <w:rFonts w:ascii="Lato" w:hAnsi="Lato"/>
        </w:rPr>
      </w:pPr>
      <w:hyperlink w:anchor="Report" w:history="1">
        <w:r w:rsidRPr="007018DE">
          <w:rPr>
            <w:rStyle w:val="Hyperlink"/>
            <w:rFonts w:ascii="Lato" w:hAnsi="Lato"/>
          </w:rPr>
          <w:t>Reporting</w:t>
        </w:r>
      </w:hyperlink>
    </w:p>
    <w:p w14:paraId="16D9E787" w14:textId="77777777" w:rsidR="006F5B48" w:rsidRPr="006F5B48" w:rsidRDefault="006F5B48" w:rsidP="006F5B48">
      <w:pPr>
        <w:rPr>
          <w:rFonts w:ascii="Lato" w:hAnsi="Lato"/>
        </w:rPr>
      </w:pPr>
      <w:hyperlink w:anchor="Eval" w:history="1">
        <w:r w:rsidRPr="007018DE">
          <w:rPr>
            <w:rStyle w:val="Hyperlink"/>
            <w:rFonts w:ascii="Lato" w:hAnsi="Lato"/>
          </w:rPr>
          <w:t>Evaluation</w:t>
        </w:r>
      </w:hyperlink>
    </w:p>
    <w:p w14:paraId="72A3D3EC" w14:textId="77777777" w:rsidR="006F5B48" w:rsidRDefault="006F5B48">
      <w:pPr>
        <w:jc w:val="center"/>
      </w:pPr>
    </w:p>
    <w:p w14:paraId="0D0B940D" w14:textId="77777777" w:rsidR="0025200E" w:rsidRPr="00350514" w:rsidRDefault="006F5B48" w:rsidP="00350514">
      <w:r>
        <w:br w:type="page"/>
      </w:r>
    </w:p>
    <w:p w14:paraId="0E27B00A" w14:textId="77777777" w:rsidR="0025200E" w:rsidRDefault="00777FE1" w:rsidP="001F396E">
      <w:pPr>
        <w:spacing w:after="0" w:line="240" w:lineRule="auto"/>
        <w:ind w:left="720"/>
        <w:rPr>
          <w:rFonts w:ascii="Arial" w:eastAsia="Arial" w:hAnsi="Arial" w:cs="Arial"/>
          <w:sz w:val="28"/>
          <w:szCs w:val="28"/>
          <w:highlight w:val="yellow"/>
        </w:rPr>
      </w:pPr>
      <w:r>
        <w:lastRenderedPageBreak/>
        <w:pict w14:anchorId="10F0E40C">
          <v:rect id="_x0000_i1025" style="width:0;height:1.5pt" o:hralign="center" o:hrstd="t" o:hr="t" fillcolor="#a0a0a0" stroked="f"/>
        </w:pict>
      </w:r>
    </w:p>
    <w:p w14:paraId="60061E4C" w14:textId="77777777" w:rsidR="0025200E" w:rsidRDefault="0025200E">
      <w:pPr>
        <w:spacing w:after="0" w:line="240" w:lineRule="auto"/>
        <w:jc w:val="center"/>
        <w:rPr>
          <w:rFonts w:ascii="Arial" w:eastAsia="Arial" w:hAnsi="Arial" w:cs="Arial"/>
          <w:sz w:val="28"/>
          <w:szCs w:val="28"/>
        </w:rPr>
      </w:pPr>
    </w:p>
    <w:tbl>
      <w:tblPr>
        <w:tblStyle w:val="a"/>
        <w:tblW w:w="9360" w:type="dxa"/>
        <w:jc w:val="center"/>
        <w:tblBorders>
          <w:top w:val="single" w:sz="8" w:space="0" w:color="1D6C94"/>
          <w:left w:val="single" w:sz="8" w:space="0" w:color="1D6C94"/>
          <w:bottom w:val="single" w:sz="8" w:space="0" w:color="1D6C94"/>
          <w:right w:val="single" w:sz="8" w:space="0" w:color="1D6C94"/>
          <w:insideH w:val="single" w:sz="8" w:space="0" w:color="1D6C94"/>
          <w:insideV w:val="single" w:sz="8" w:space="0" w:color="1D6C94"/>
        </w:tblBorders>
        <w:tblLayout w:type="fixed"/>
        <w:tblLook w:val="0600" w:firstRow="0" w:lastRow="0" w:firstColumn="0" w:lastColumn="0" w:noHBand="1" w:noVBand="1"/>
      </w:tblPr>
      <w:tblGrid>
        <w:gridCol w:w="9360"/>
      </w:tblGrid>
      <w:tr w:rsidR="0025200E" w14:paraId="72423111" w14:textId="77777777" w:rsidTr="69B95E67">
        <w:trPr>
          <w:jc w:val="center"/>
        </w:trPr>
        <w:tc>
          <w:tcPr>
            <w:tcW w:w="9360" w:type="dxa"/>
            <w:shd w:val="clear" w:color="auto" w:fill="1D6C94"/>
            <w:tcMar>
              <w:top w:w="100" w:type="dxa"/>
              <w:left w:w="100" w:type="dxa"/>
              <w:bottom w:w="100" w:type="dxa"/>
              <w:right w:w="100" w:type="dxa"/>
            </w:tcMar>
          </w:tcPr>
          <w:p w14:paraId="067809F8" w14:textId="6C87AD61" w:rsidR="0025200E" w:rsidRDefault="006F4998" w:rsidP="69B95E67">
            <w:pPr>
              <w:spacing w:after="0" w:line="240" w:lineRule="auto"/>
              <w:jc w:val="center"/>
              <w:rPr>
                <w:rFonts w:ascii="Arial" w:eastAsia="Arial" w:hAnsi="Arial" w:cs="Arial"/>
                <w:b/>
                <w:bCs/>
                <w:color w:val="FFFFFF"/>
                <w:sz w:val="28"/>
                <w:szCs w:val="28"/>
              </w:rPr>
            </w:pPr>
            <w:r w:rsidRPr="69B95E67">
              <w:rPr>
                <w:rFonts w:ascii="Arial" w:eastAsia="Arial" w:hAnsi="Arial" w:cs="Arial"/>
                <w:b/>
                <w:bCs/>
                <w:color w:val="FFFFFF" w:themeColor="background1"/>
                <w:sz w:val="28"/>
                <w:szCs w:val="28"/>
              </w:rPr>
              <w:t>Normandale Community College 202</w:t>
            </w:r>
            <w:r w:rsidR="20F55027" w:rsidRPr="69B95E67">
              <w:rPr>
                <w:rFonts w:ascii="Arial" w:eastAsia="Arial" w:hAnsi="Arial" w:cs="Arial"/>
                <w:b/>
                <w:bCs/>
                <w:color w:val="FFFFFF" w:themeColor="background1"/>
                <w:sz w:val="28"/>
                <w:szCs w:val="28"/>
              </w:rPr>
              <w:t>5</w:t>
            </w:r>
            <w:r w:rsidRPr="69B95E67">
              <w:rPr>
                <w:rFonts w:ascii="Arial" w:eastAsia="Arial" w:hAnsi="Arial" w:cs="Arial"/>
                <w:b/>
                <w:bCs/>
                <w:color w:val="FFFFFF" w:themeColor="background1"/>
                <w:sz w:val="28"/>
                <w:szCs w:val="28"/>
              </w:rPr>
              <w:t xml:space="preserve"> Nonpartisan Democratic Engagement Action Plan</w:t>
            </w:r>
          </w:p>
        </w:tc>
      </w:tr>
    </w:tbl>
    <w:p w14:paraId="44EAFD9C" w14:textId="77777777" w:rsidR="0025200E" w:rsidRDefault="0025200E">
      <w:pPr>
        <w:spacing w:after="0" w:line="240" w:lineRule="auto"/>
        <w:jc w:val="center"/>
        <w:rPr>
          <w:rFonts w:ascii="Arial" w:eastAsia="Arial" w:hAnsi="Arial" w:cs="Arial"/>
        </w:rPr>
      </w:pPr>
    </w:p>
    <w:p w14:paraId="41CADAA7" w14:textId="151EB66C" w:rsidR="0025200E" w:rsidRDefault="006F4998">
      <w:pPr>
        <w:spacing w:after="0" w:line="240" w:lineRule="auto"/>
        <w:jc w:val="center"/>
        <w:rPr>
          <w:rFonts w:ascii="Arial" w:eastAsia="Arial" w:hAnsi="Arial" w:cs="Arial"/>
        </w:rPr>
      </w:pPr>
      <w:r w:rsidRPr="69B95E67">
        <w:rPr>
          <w:rFonts w:ascii="Arial" w:eastAsia="Arial" w:hAnsi="Arial" w:cs="Arial"/>
        </w:rPr>
        <w:t xml:space="preserve">Developed by: </w:t>
      </w:r>
      <w:r w:rsidR="21AF63BA" w:rsidRPr="69B95E67">
        <w:rPr>
          <w:rFonts w:ascii="Arial" w:eastAsia="Arial" w:hAnsi="Arial" w:cs="Arial"/>
        </w:rPr>
        <w:t>Eve Christensen</w:t>
      </w:r>
    </w:p>
    <w:p w14:paraId="4B94D5A5" w14:textId="77777777" w:rsidR="0025200E" w:rsidRDefault="0025200E">
      <w:pPr>
        <w:spacing w:after="0" w:line="240" w:lineRule="auto"/>
        <w:rPr>
          <w:rFonts w:ascii="Arial" w:eastAsia="Arial" w:hAnsi="Arial" w:cs="Arial"/>
          <w:b/>
        </w:rPr>
      </w:pPr>
    </w:p>
    <w:p w14:paraId="3DEEC669" w14:textId="77777777" w:rsidR="0025200E" w:rsidRDefault="0025200E">
      <w:pPr>
        <w:spacing w:after="0" w:line="240" w:lineRule="auto"/>
        <w:rPr>
          <w:rFonts w:ascii="Arial" w:eastAsia="Arial" w:hAnsi="Arial" w:cs="Arial"/>
          <w:b/>
        </w:rPr>
      </w:pPr>
    </w:p>
    <w:tbl>
      <w:tblPr>
        <w:tblStyle w:val="a0"/>
        <w:tblW w:w="2448" w:type="dxa"/>
        <w:tblBorders>
          <w:top w:val="single" w:sz="8" w:space="0" w:color="CE323D"/>
          <w:left w:val="single" w:sz="8" w:space="0" w:color="CE323D"/>
          <w:bottom w:val="single" w:sz="8" w:space="0" w:color="CE323D"/>
          <w:right w:val="single" w:sz="8" w:space="0" w:color="CE323D"/>
          <w:insideH w:val="single" w:sz="8" w:space="0" w:color="CE323D"/>
          <w:insideV w:val="single" w:sz="8" w:space="0" w:color="CE323D"/>
        </w:tblBorders>
        <w:tblLayout w:type="fixed"/>
        <w:tblLook w:val="0600" w:firstRow="0" w:lastRow="0" w:firstColumn="0" w:lastColumn="0" w:noHBand="1" w:noVBand="1"/>
      </w:tblPr>
      <w:tblGrid>
        <w:gridCol w:w="2448"/>
      </w:tblGrid>
      <w:tr w:rsidR="0025200E" w14:paraId="3459EBEE" w14:textId="77777777">
        <w:tc>
          <w:tcPr>
            <w:tcW w:w="2448" w:type="dxa"/>
            <w:shd w:val="clear" w:color="auto" w:fill="CE323D"/>
            <w:tcMar>
              <w:top w:w="100" w:type="dxa"/>
              <w:left w:w="100" w:type="dxa"/>
              <w:bottom w:w="100" w:type="dxa"/>
              <w:right w:w="100" w:type="dxa"/>
            </w:tcMar>
          </w:tcPr>
          <w:p w14:paraId="6A0D3051" w14:textId="77777777" w:rsidR="0025200E" w:rsidRDefault="006F4998">
            <w:pPr>
              <w:spacing w:after="0" w:line="240" w:lineRule="auto"/>
              <w:rPr>
                <w:rFonts w:ascii="Arial" w:eastAsia="Arial" w:hAnsi="Arial" w:cs="Arial"/>
                <w:b/>
                <w:color w:val="FFFFFF"/>
              </w:rPr>
            </w:pPr>
            <w:bookmarkStart w:id="0" w:name="Exec"/>
            <w:r>
              <w:rPr>
                <w:rFonts w:ascii="Arial" w:eastAsia="Arial" w:hAnsi="Arial" w:cs="Arial"/>
                <w:b/>
                <w:color w:val="FFFFFF"/>
              </w:rPr>
              <w:t>Executive Summary</w:t>
            </w:r>
            <w:r>
              <w:rPr>
                <w:rFonts w:ascii="Arial" w:eastAsia="Arial" w:hAnsi="Arial" w:cs="Arial"/>
                <w:color w:val="FFFFFF"/>
              </w:rPr>
              <w:t>:</w:t>
            </w:r>
            <w:bookmarkEnd w:id="0"/>
          </w:p>
        </w:tc>
      </w:tr>
    </w:tbl>
    <w:p w14:paraId="3656B9AB" w14:textId="77777777" w:rsidR="0025200E" w:rsidRDefault="0025200E">
      <w:pPr>
        <w:spacing w:after="0" w:line="240" w:lineRule="auto"/>
        <w:rPr>
          <w:rFonts w:ascii="Arial" w:eastAsia="Arial" w:hAnsi="Arial" w:cs="Arial"/>
        </w:rPr>
      </w:pPr>
    </w:p>
    <w:p w14:paraId="1E7D3F7C" w14:textId="73BC588F" w:rsidR="00BE0201" w:rsidRDefault="1D96A508">
      <w:pPr>
        <w:spacing w:after="0" w:line="240" w:lineRule="auto"/>
        <w:rPr>
          <w:rFonts w:ascii="Arial" w:eastAsia="Arial" w:hAnsi="Arial" w:cs="Arial"/>
        </w:rPr>
      </w:pPr>
      <w:r w:rsidRPr="5CDD9D22">
        <w:rPr>
          <w:rFonts w:ascii="Arial" w:eastAsia="Arial" w:hAnsi="Arial" w:cs="Arial"/>
        </w:rPr>
        <w:t xml:space="preserve">This nonpartisan democratic engagement action plan was developed by Normandale Community College in </w:t>
      </w:r>
      <w:r w:rsidR="202CDEFB" w:rsidRPr="5CDD9D22">
        <w:rPr>
          <w:rFonts w:ascii="Arial" w:eastAsia="Arial" w:hAnsi="Arial" w:cs="Arial"/>
        </w:rPr>
        <w:t xml:space="preserve">Bloomington, </w:t>
      </w:r>
      <w:r w:rsidRPr="5CDD9D22">
        <w:rPr>
          <w:rFonts w:ascii="Arial" w:eastAsia="Arial" w:hAnsi="Arial" w:cs="Arial"/>
        </w:rPr>
        <w:t>Minnesota for the 202</w:t>
      </w:r>
      <w:r w:rsidR="0E1DE708" w:rsidRPr="5CDD9D22">
        <w:rPr>
          <w:rFonts w:ascii="Arial" w:eastAsia="Arial" w:hAnsi="Arial" w:cs="Arial"/>
        </w:rPr>
        <w:t>6</w:t>
      </w:r>
      <w:r w:rsidRPr="5CDD9D22">
        <w:rPr>
          <w:rFonts w:ascii="Arial" w:eastAsia="Arial" w:hAnsi="Arial" w:cs="Arial"/>
        </w:rPr>
        <w:t xml:space="preserve"> election</w:t>
      </w:r>
      <w:r w:rsidR="202CDEFB" w:rsidRPr="5CDD9D22">
        <w:rPr>
          <w:rFonts w:ascii="Arial" w:eastAsia="Arial" w:hAnsi="Arial" w:cs="Arial"/>
        </w:rPr>
        <w:t xml:space="preserve"> cycle</w:t>
      </w:r>
      <w:r w:rsidRPr="5CDD9D22">
        <w:rPr>
          <w:rFonts w:ascii="Arial" w:eastAsia="Arial" w:hAnsi="Arial" w:cs="Arial"/>
        </w:rPr>
        <w:t>. The purpose of this action plan is to increase nonpartisan democratic engagement and student voter registration, education, and turnout in the 202</w:t>
      </w:r>
      <w:r w:rsidR="25B9BDFE" w:rsidRPr="5CDD9D22">
        <w:rPr>
          <w:rFonts w:ascii="Arial" w:eastAsia="Arial" w:hAnsi="Arial" w:cs="Arial"/>
        </w:rPr>
        <w:t>6</w:t>
      </w:r>
      <w:r w:rsidRPr="5CDD9D22">
        <w:rPr>
          <w:rFonts w:ascii="Arial" w:eastAsia="Arial" w:hAnsi="Arial" w:cs="Arial"/>
        </w:rPr>
        <w:t xml:space="preserve"> election. </w:t>
      </w:r>
      <w:r w:rsidR="2F15A20D" w:rsidRPr="5CDD9D22">
        <w:rPr>
          <w:rFonts w:ascii="Arial" w:eastAsia="Arial" w:hAnsi="Arial" w:cs="Arial"/>
        </w:rPr>
        <w:t xml:space="preserve">This plan further builds </w:t>
      </w:r>
      <w:r w:rsidR="0D3EF4E9" w:rsidRPr="5CDD9D22">
        <w:rPr>
          <w:rFonts w:ascii="Arial" w:eastAsia="Arial" w:hAnsi="Arial" w:cs="Arial"/>
        </w:rPr>
        <w:t>off</w:t>
      </w:r>
      <w:r w:rsidR="2F15A20D" w:rsidRPr="5CDD9D22">
        <w:rPr>
          <w:rFonts w:ascii="Arial" w:eastAsia="Arial" w:hAnsi="Arial" w:cs="Arial"/>
        </w:rPr>
        <w:t xml:space="preserve"> </w:t>
      </w:r>
      <w:r w:rsidR="54404174" w:rsidRPr="5CDD9D22">
        <w:rPr>
          <w:rFonts w:ascii="Arial" w:eastAsia="Arial" w:hAnsi="Arial" w:cs="Arial"/>
        </w:rPr>
        <w:t>a plan developed in fall 202</w:t>
      </w:r>
      <w:r w:rsidR="39DEF8F7" w:rsidRPr="5CDD9D22">
        <w:rPr>
          <w:rFonts w:ascii="Arial" w:eastAsia="Arial" w:hAnsi="Arial" w:cs="Arial"/>
        </w:rPr>
        <w:t>4</w:t>
      </w:r>
      <w:r w:rsidR="54404174" w:rsidRPr="5CDD9D22">
        <w:rPr>
          <w:rFonts w:ascii="Arial" w:eastAsia="Arial" w:hAnsi="Arial" w:cs="Arial"/>
        </w:rPr>
        <w:t xml:space="preserve">. </w:t>
      </w:r>
      <w:r w:rsidR="202CDEFB" w:rsidRPr="5CDD9D22">
        <w:rPr>
          <w:rFonts w:ascii="Arial" w:eastAsia="Arial" w:hAnsi="Arial" w:cs="Arial"/>
        </w:rPr>
        <w:t xml:space="preserve">We will continue to add contributing coalition members </w:t>
      </w:r>
      <w:r w:rsidR="64C8833F" w:rsidRPr="5CDD9D22">
        <w:rPr>
          <w:rFonts w:ascii="Arial" w:eastAsia="Arial" w:hAnsi="Arial" w:cs="Arial"/>
        </w:rPr>
        <w:t>to</w:t>
      </w:r>
      <w:r w:rsidR="202CDEFB" w:rsidRPr="5CDD9D22">
        <w:rPr>
          <w:rFonts w:ascii="Arial" w:eastAsia="Arial" w:hAnsi="Arial" w:cs="Arial"/>
        </w:rPr>
        <w:t xml:space="preserve"> discuss this plan</w:t>
      </w:r>
      <w:r w:rsidR="4015091F" w:rsidRPr="5CDD9D22">
        <w:rPr>
          <w:rFonts w:ascii="Arial" w:eastAsia="Arial" w:hAnsi="Arial" w:cs="Arial"/>
        </w:rPr>
        <w:t xml:space="preserve"> </w:t>
      </w:r>
      <w:r w:rsidR="202CDEFB" w:rsidRPr="5CDD9D22">
        <w:rPr>
          <w:rFonts w:ascii="Arial" w:eastAsia="Arial" w:hAnsi="Arial" w:cs="Arial"/>
        </w:rPr>
        <w:t xml:space="preserve">with stakeholders as we develop our goals and outcomes. </w:t>
      </w:r>
      <w:r w:rsidR="30F63D25" w:rsidRPr="5CDD9D22">
        <w:rPr>
          <w:rFonts w:ascii="Arial" w:eastAsia="Arial" w:hAnsi="Arial" w:cs="Arial"/>
        </w:rPr>
        <w:t xml:space="preserve">Although this document focuses on the </w:t>
      </w:r>
      <w:proofErr w:type="gramStart"/>
      <w:r w:rsidR="30F63D25" w:rsidRPr="5CDD9D22">
        <w:rPr>
          <w:rFonts w:ascii="Arial" w:eastAsia="Arial" w:hAnsi="Arial" w:cs="Arial"/>
        </w:rPr>
        <w:t>202</w:t>
      </w:r>
      <w:r w:rsidR="73BA6F8E" w:rsidRPr="5CDD9D22">
        <w:rPr>
          <w:rFonts w:ascii="Arial" w:eastAsia="Arial" w:hAnsi="Arial" w:cs="Arial"/>
        </w:rPr>
        <w:t>5</w:t>
      </w:r>
      <w:r w:rsidR="30F63D25" w:rsidRPr="5CDD9D22">
        <w:rPr>
          <w:rFonts w:ascii="Arial" w:eastAsia="Arial" w:hAnsi="Arial" w:cs="Arial"/>
        </w:rPr>
        <w:t>-202</w:t>
      </w:r>
      <w:r w:rsidR="0C136078" w:rsidRPr="5CDD9D22">
        <w:rPr>
          <w:rFonts w:ascii="Arial" w:eastAsia="Arial" w:hAnsi="Arial" w:cs="Arial"/>
        </w:rPr>
        <w:t>6</w:t>
      </w:r>
      <w:r w:rsidR="30F63D25" w:rsidRPr="5CDD9D22">
        <w:rPr>
          <w:rFonts w:ascii="Arial" w:eastAsia="Arial" w:hAnsi="Arial" w:cs="Arial"/>
        </w:rPr>
        <w:t xml:space="preserve"> year</w:t>
      </w:r>
      <w:proofErr w:type="gramEnd"/>
      <w:r w:rsidR="30F63D25" w:rsidRPr="5CDD9D22">
        <w:rPr>
          <w:rFonts w:ascii="Arial" w:eastAsia="Arial" w:hAnsi="Arial" w:cs="Arial"/>
        </w:rPr>
        <w:t>, t</w:t>
      </w:r>
      <w:r w:rsidR="202CDEFB" w:rsidRPr="5CDD9D22">
        <w:rPr>
          <w:rFonts w:ascii="Arial" w:eastAsia="Arial" w:hAnsi="Arial" w:cs="Arial"/>
        </w:rPr>
        <w:t>his will be a working document for future cycles of civic engagement education programming.</w:t>
      </w:r>
    </w:p>
    <w:p w14:paraId="45FB0818" w14:textId="77777777" w:rsidR="00BE0201" w:rsidRDefault="00BE0201">
      <w:pPr>
        <w:spacing w:after="0" w:line="240" w:lineRule="auto"/>
        <w:rPr>
          <w:rFonts w:ascii="Arial" w:eastAsia="Arial" w:hAnsi="Arial" w:cs="Arial"/>
        </w:rPr>
      </w:pPr>
    </w:p>
    <w:p w14:paraId="0AEA2EC3" w14:textId="4B0FEE2F" w:rsidR="00B4408B" w:rsidRDefault="78D6F788" w:rsidP="69B95E67">
      <w:pPr>
        <w:spacing w:after="0" w:line="240" w:lineRule="auto"/>
        <w:rPr>
          <w:rFonts w:ascii="Arial" w:eastAsia="Arial" w:hAnsi="Arial" w:cs="Arial"/>
          <w:b/>
          <w:bCs/>
          <w:highlight w:val="yellow"/>
        </w:rPr>
      </w:pPr>
      <w:r w:rsidRPr="13F52D4E">
        <w:rPr>
          <w:rFonts w:ascii="Arial" w:eastAsia="Arial" w:hAnsi="Arial" w:cs="Arial"/>
        </w:rPr>
        <w:t>The goals for Normandale Community College for the 202</w:t>
      </w:r>
      <w:r w:rsidR="0B6A1AAF" w:rsidRPr="13F52D4E">
        <w:rPr>
          <w:rFonts w:ascii="Arial" w:eastAsia="Arial" w:hAnsi="Arial" w:cs="Arial"/>
        </w:rPr>
        <w:t>6</w:t>
      </w:r>
      <w:r w:rsidRPr="13F52D4E">
        <w:rPr>
          <w:rFonts w:ascii="Arial" w:eastAsia="Arial" w:hAnsi="Arial" w:cs="Arial"/>
        </w:rPr>
        <w:t xml:space="preserve"> election are: </w:t>
      </w:r>
    </w:p>
    <w:p w14:paraId="0FB03BD3" w14:textId="77777777" w:rsidR="00350514" w:rsidRPr="00B4408B" w:rsidRDefault="00350514" w:rsidP="00B4408B">
      <w:pPr>
        <w:pStyle w:val="ListParagraph"/>
        <w:numPr>
          <w:ilvl w:val="0"/>
          <w:numId w:val="6"/>
        </w:numPr>
        <w:spacing w:after="0" w:line="240" w:lineRule="auto"/>
        <w:rPr>
          <w:rFonts w:ascii="Arial" w:eastAsia="Arial" w:hAnsi="Arial" w:cs="Arial"/>
        </w:rPr>
      </w:pPr>
      <w:r w:rsidRPr="00B4408B">
        <w:rPr>
          <w:rFonts w:ascii="Arial" w:eastAsia="Arial" w:hAnsi="Arial" w:cs="Arial"/>
        </w:rPr>
        <w:t>To encourage students to become and remain civically engaged not only during their time at Normandale, but as citizens of society.</w:t>
      </w:r>
    </w:p>
    <w:p w14:paraId="01381E15" w14:textId="77777777" w:rsidR="00350514" w:rsidRDefault="00350514" w:rsidP="00350514">
      <w:pPr>
        <w:pStyle w:val="ListParagraph"/>
        <w:numPr>
          <w:ilvl w:val="0"/>
          <w:numId w:val="6"/>
        </w:numPr>
        <w:spacing w:after="0" w:line="240" w:lineRule="auto"/>
        <w:rPr>
          <w:rFonts w:ascii="Arial" w:eastAsia="Arial" w:hAnsi="Arial" w:cs="Arial"/>
        </w:rPr>
      </w:pPr>
      <w:r>
        <w:rPr>
          <w:rFonts w:ascii="Arial" w:eastAsia="Arial" w:hAnsi="Arial" w:cs="Arial"/>
        </w:rPr>
        <w:t>To increase voter registration and turnout among students.</w:t>
      </w:r>
    </w:p>
    <w:p w14:paraId="3005B425" w14:textId="77777777" w:rsidR="00350514" w:rsidRDefault="00350514" w:rsidP="00350514">
      <w:pPr>
        <w:pStyle w:val="ListParagraph"/>
        <w:numPr>
          <w:ilvl w:val="0"/>
          <w:numId w:val="6"/>
        </w:numPr>
        <w:spacing w:after="0" w:line="240" w:lineRule="auto"/>
        <w:rPr>
          <w:rFonts w:ascii="Arial" w:eastAsia="Arial" w:hAnsi="Arial" w:cs="Arial"/>
        </w:rPr>
      </w:pPr>
      <w:r>
        <w:rPr>
          <w:rFonts w:ascii="Arial" w:eastAsia="Arial" w:hAnsi="Arial" w:cs="Arial"/>
        </w:rPr>
        <w:t xml:space="preserve">To create a welcoming and educational environment regarding civic and political engagement. </w:t>
      </w:r>
    </w:p>
    <w:p w14:paraId="2E51E32F" w14:textId="77777777" w:rsidR="00350514" w:rsidRDefault="00350514" w:rsidP="00350514">
      <w:pPr>
        <w:pStyle w:val="ListParagraph"/>
        <w:numPr>
          <w:ilvl w:val="0"/>
          <w:numId w:val="6"/>
        </w:numPr>
        <w:spacing w:after="0" w:line="240" w:lineRule="auto"/>
        <w:rPr>
          <w:rFonts w:ascii="Arial" w:eastAsia="Arial" w:hAnsi="Arial" w:cs="Arial"/>
        </w:rPr>
      </w:pPr>
      <w:r>
        <w:rPr>
          <w:rFonts w:ascii="Arial" w:eastAsia="Arial" w:hAnsi="Arial" w:cs="Arial"/>
        </w:rPr>
        <w:t xml:space="preserve">To encourage staff and faculty to be civically engaged and instill </w:t>
      </w:r>
      <w:r w:rsidR="00E75C66">
        <w:rPr>
          <w:rFonts w:ascii="Arial" w:eastAsia="Arial" w:hAnsi="Arial" w:cs="Arial"/>
        </w:rPr>
        <w:t>this</w:t>
      </w:r>
      <w:r>
        <w:rPr>
          <w:rFonts w:ascii="Arial" w:eastAsia="Arial" w:hAnsi="Arial" w:cs="Arial"/>
        </w:rPr>
        <w:t xml:space="preserve"> in students.</w:t>
      </w:r>
    </w:p>
    <w:p w14:paraId="3225D819" w14:textId="77777777" w:rsidR="00B4408B" w:rsidRDefault="00B4408B" w:rsidP="00350514">
      <w:pPr>
        <w:pStyle w:val="ListParagraph"/>
        <w:numPr>
          <w:ilvl w:val="0"/>
          <w:numId w:val="6"/>
        </w:numPr>
        <w:spacing w:after="0" w:line="240" w:lineRule="auto"/>
        <w:rPr>
          <w:rFonts w:ascii="Arial" w:eastAsia="Arial" w:hAnsi="Arial" w:cs="Arial"/>
        </w:rPr>
      </w:pPr>
      <w:r>
        <w:rPr>
          <w:rFonts w:ascii="Arial" w:eastAsia="Arial" w:hAnsi="Arial" w:cs="Arial"/>
        </w:rPr>
        <w:t xml:space="preserve">To review the data from the </w:t>
      </w:r>
      <w:r w:rsidRPr="00B4408B">
        <w:rPr>
          <w:rFonts w:ascii="Arial" w:eastAsia="Arial" w:hAnsi="Arial" w:cs="Arial"/>
        </w:rPr>
        <w:t>National Study of Learning, Voting and Engagement (NSLVE) and</w:t>
      </w:r>
      <w:r>
        <w:rPr>
          <w:rFonts w:ascii="Arial" w:eastAsia="Arial" w:hAnsi="Arial" w:cs="Arial"/>
        </w:rPr>
        <w:t xml:space="preserve"> continue</w:t>
      </w:r>
      <w:r w:rsidRPr="00B4408B">
        <w:rPr>
          <w:rFonts w:ascii="Arial" w:eastAsia="Arial" w:hAnsi="Arial" w:cs="Arial"/>
        </w:rPr>
        <w:t xml:space="preserve"> creat</w:t>
      </w:r>
      <w:r>
        <w:rPr>
          <w:rFonts w:ascii="Arial" w:eastAsia="Arial" w:hAnsi="Arial" w:cs="Arial"/>
        </w:rPr>
        <w:t>ing assessment goals</w:t>
      </w:r>
      <w:r w:rsidRPr="00B4408B">
        <w:rPr>
          <w:rFonts w:ascii="Arial" w:eastAsia="Arial" w:hAnsi="Arial" w:cs="Arial"/>
        </w:rPr>
        <w:t xml:space="preserve"> </w:t>
      </w:r>
      <w:r>
        <w:rPr>
          <w:rFonts w:ascii="Arial" w:eastAsia="Arial" w:hAnsi="Arial" w:cs="Arial"/>
        </w:rPr>
        <w:t>based on this information.</w:t>
      </w:r>
    </w:p>
    <w:p w14:paraId="1C5A1B36" w14:textId="77777777" w:rsidR="00B4408B" w:rsidRPr="00350514" w:rsidRDefault="00B4408B" w:rsidP="00350514">
      <w:pPr>
        <w:pStyle w:val="ListParagraph"/>
        <w:numPr>
          <w:ilvl w:val="0"/>
          <w:numId w:val="6"/>
        </w:numPr>
        <w:spacing w:after="0" w:line="240" w:lineRule="auto"/>
        <w:rPr>
          <w:rFonts w:ascii="Arial" w:eastAsia="Arial" w:hAnsi="Arial" w:cs="Arial"/>
        </w:rPr>
      </w:pPr>
      <w:r>
        <w:rPr>
          <w:rFonts w:ascii="Arial" w:eastAsia="Arial" w:hAnsi="Arial" w:cs="Arial"/>
        </w:rPr>
        <w:t>To broaden contributing members and perspectives to this action plan as we continue this work.</w:t>
      </w:r>
    </w:p>
    <w:p w14:paraId="049F31CB" w14:textId="77777777" w:rsidR="0025200E" w:rsidRDefault="0025200E">
      <w:pPr>
        <w:spacing w:after="0" w:line="240" w:lineRule="auto"/>
        <w:rPr>
          <w:rFonts w:ascii="Arial" w:eastAsia="Arial" w:hAnsi="Arial" w:cs="Arial"/>
        </w:rPr>
      </w:pPr>
    </w:p>
    <w:p w14:paraId="53128261" w14:textId="77777777" w:rsidR="0025200E" w:rsidRDefault="0025200E">
      <w:pPr>
        <w:spacing w:after="0" w:line="240" w:lineRule="auto"/>
        <w:rPr>
          <w:rFonts w:ascii="Arial" w:eastAsia="Arial" w:hAnsi="Arial" w:cs="Arial"/>
          <w:b/>
        </w:rPr>
      </w:pPr>
    </w:p>
    <w:tbl>
      <w:tblPr>
        <w:tblStyle w:val="a1"/>
        <w:tblW w:w="2448" w:type="dxa"/>
        <w:tblBorders>
          <w:top w:val="single" w:sz="8" w:space="0" w:color="0F344C"/>
          <w:left w:val="single" w:sz="8" w:space="0" w:color="0F344C"/>
          <w:bottom w:val="single" w:sz="8" w:space="0" w:color="0F344C"/>
          <w:right w:val="single" w:sz="8" w:space="0" w:color="0F344C"/>
          <w:insideH w:val="single" w:sz="8" w:space="0" w:color="0F344C"/>
          <w:insideV w:val="single" w:sz="8" w:space="0" w:color="0F344C"/>
        </w:tblBorders>
        <w:tblLayout w:type="fixed"/>
        <w:tblLook w:val="0600" w:firstRow="0" w:lastRow="0" w:firstColumn="0" w:lastColumn="0" w:noHBand="1" w:noVBand="1"/>
      </w:tblPr>
      <w:tblGrid>
        <w:gridCol w:w="2448"/>
      </w:tblGrid>
      <w:tr w:rsidR="0025200E" w14:paraId="55877E28" w14:textId="77777777">
        <w:tc>
          <w:tcPr>
            <w:tcW w:w="2448" w:type="dxa"/>
            <w:shd w:val="clear" w:color="auto" w:fill="0F344C"/>
            <w:tcMar>
              <w:top w:w="100" w:type="dxa"/>
              <w:left w:w="100" w:type="dxa"/>
              <w:bottom w:w="100" w:type="dxa"/>
              <w:right w:w="100" w:type="dxa"/>
            </w:tcMar>
          </w:tcPr>
          <w:p w14:paraId="2B9BEC4E" w14:textId="77777777" w:rsidR="0025200E" w:rsidRDefault="006F4998">
            <w:pPr>
              <w:spacing w:after="0" w:line="240" w:lineRule="auto"/>
              <w:rPr>
                <w:rFonts w:ascii="Arial" w:eastAsia="Arial" w:hAnsi="Arial" w:cs="Arial"/>
                <w:b/>
              </w:rPr>
            </w:pPr>
            <w:bookmarkStart w:id="1" w:name="Lead"/>
            <w:r>
              <w:rPr>
                <w:rFonts w:ascii="Arial" w:eastAsia="Arial" w:hAnsi="Arial" w:cs="Arial"/>
                <w:b/>
                <w:color w:val="FFFFFF"/>
              </w:rPr>
              <w:t>Leadership:</w:t>
            </w:r>
            <w:bookmarkEnd w:id="1"/>
          </w:p>
        </w:tc>
      </w:tr>
    </w:tbl>
    <w:p w14:paraId="62486C05" w14:textId="77777777" w:rsidR="0025200E" w:rsidRDefault="0025200E">
      <w:pPr>
        <w:spacing w:after="0" w:line="240" w:lineRule="auto"/>
        <w:rPr>
          <w:rFonts w:ascii="Arial" w:eastAsia="Arial" w:hAnsi="Arial" w:cs="Arial"/>
        </w:rPr>
      </w:pPr>
    </w:p>
    <w:p w14:paraId="796FFC26" w14:textId="406CD9A8" w:rsidR="0025200E" w:rsidRDefault="707113F8">
      <w:pPr>
        <w:spacing w:after="0" w:line="240" w:lineRule="auto"/>
        <w:rPr>
          <w:rFonts w:ascii="Arial" w:eastAsia="Arial" w:hAnsi="Arial" w:cs="Arial"/>
        </w:rPr>
      </w:pPr>
      <w:r w:rsidRPr="5CDD9D22">
        <w:rPr>
          <w:rFonts w:ascii="Arial" w:eastAsia="Arial" w:hAnsi="Arial" w:cs="Arial"/>
        </w:rPr>
        <w:t xml:space="preserve">Our </w:t>
      </w:r>
      <w:r w:rsidR="1FBBF57A" w:rsidRPr="5CDD9D22">
        <w:rPr>
          <w:rFonts w:ascii="Arial" w:eastAsia="Arial" w:hAnsi="Arial" w:cs="Arial"/>
        </w:rPr>
        <w:t>coalition</w:t>
      </w:r>
      <w:r w:rsidRPr="5CDD9D22">
        <w:rPr>
          <w:rFonts w:ascii="Arial" w:eastAsia="Arial" w:hAnsi="Arial" w:cs="Arial"/>
        </w:rPr>
        <w:t xml:space="preserve"> includes</w:t>
      </w:r>
      <w:r w:rsidR="2F897AB3" w:rsidRPr="5CDD9D22">
        <w:rPr>
          <w:rFonts w:ascii="Arial" w:eastAsia="Arial" w:hAnsi="Arial" w:cs="Arial"/>
        </w:rPr>
        <w:t xml:space="preserve"> (but is not limited to)</w:t>
      </w:r>
      <w:r w:rsidRPr="5CDD9D22">
        <w:rPr>
          <w:rFonts w:ascii="Arial" w:eastAsia="Arial" w:hAnsi="Arial" w:cs="Arial"/>
        </w:rPr>
        <w:t xml:space="preserve"> the following</w:t>
      </w:r>
      <w:r w:rsidR="1FBBF57A" w:rsidRPr="5CDD9D22">
        <w:rPr>
          <w:rFonts w:ascii="Arial" w:eastAsia="Arial" w:hAnsi="Arial" w:cs="Arial"/>
        </w:rPr>
        <w:t xml:space="preserve"> individuals</w:t>
      </w:r>
      <w:r w:rsidRPr="5CDD9D22">
        <w:rPr>
          <w:rFonts w:ascii="Arial" w:eastAsia="Arial" w:hAnsi="Arial" w:cs="Arial"/>
        </w:rPr>
        <w:t>, campus groups, and organizations:</w:t>
      </w:r>
    </w:p>
    <w:p w14:paraId="4101652C" w14:textId="77777777" w:rsidR="0025200E" w:rsidRDefault="0025200E">
      <w:pPr>
        <w:spacing w:after="0" w:line="240" w:lineRule="auto"/>
        <w:rPr>
          <w:rFonts w:ascii="Arial" w:eastAsia="Arial" w:hAnsi="Arial" w:cs="Arial"/>
        </w:rPr>
      </w:pPr>
    </w:p>
    <w:p w14:paraId="7175C1C6" w14:textId="15A84EDB" w:rsidR="0025200E" w:rsidRDefault="647A702D" w:rsidP="69B95E67">
      <w:pPr>
        <w:spacing w:after="0" w:line="240" w:lineRule="auto"/>
        <w:rPr>
          <w:rFonts w:ascii="Arial" w:eastAsia="Arial" w:hAnsi="Arial" w:cs="Arial"/>
          <w:b/>
          <w:bCs/>
        </w:rPr>
      </w:pPr>
      <w:r w:rsidRPr="69B95E67">
        <w:rPr>
          <w:rFonts w:ascii="Arial" w:eastAsia="Arial" w:hAnsi="Arial" w:cs="Arial"/>
        </w:rPr>
        <w:t>Eve Christensen</w:t>
      </w:r>
      <w:r w:rsidR="006F4998" w:rsidRPr="69B95E67">
        <w:rPr>
          <w:rFonts w:ascii="Arial" w:eastAsia="Arial" w:hAnsi="Arial" w:cs="Arial"/>
        </w:rPr>
        <w:t xml:space="preserve"> </w:t>
      </w:r>
      <w:r w:rsidR="00BE0201" w:rsidRPr="69B95E67">
        <w:rPr>
          <w:rFonts w:ascii="Arial" w:eastAsia="Arial" w:hAnsi="Arial" w:cs="Arial"/>
        </w:rPr>
        <w:t>–</w:t>
      </w:r>
      <w:r w:rsidR="006F4998" w:rsidRPr="69B95E67">
        <w:rPr>
          <w:rFonts w:ascii="Arial" w:eastAsia="Arial" w:hAnsi="Arial" w:cs="Arial"/>
        </w:rPr>
        <w:t xml:space="preserve"> </w:t>
      </w:r>
      <w:r w:rsidR="00BE0201" w:rsidRPr="69B95E67">
        <w:rPr>
          <w:rFonts w:ascii="Arial" w:eastAsia="Arial" w:hAnsi="Arial" w:cs="Arial"/>
          <w:b/>
          <w:bCs/>
        </w:rPr>
        <w:t>Student Life Involvement Coordinator</w:t>
      </w:r>
      <w:r w:rsidR="004E178E" w:rsidRPr="69B95E67">
        <w:rPr>
          <w:rFonts w:ascii="Arial" w:eastAsia="Arial" w:hAnsi="Arial" w:cs="Arial"/>
          <w:b/>
          <w:bCs/>
        </w:rPr>
        <w:t>,</w:t>
      </w:r>
      <w:r w:rsidR="00BE0201" w:rsidRPr="69B95E67">
        <w:rPr>
          <w:rFonts w:ascii="Arial" w:eastAsia="Arial" w:hAnsi="Arial" w:cs="Arial"/>
          <w:b/>
          <w:bCs/>
        </w:rPr>
        <w:t xml:space="preserve"> Campus Voting Coordinator</w:t>
      </w:r>
      <w:r w:rsidR="004E178E" w:rsidRPr="69B95E67">
        <w:rPr>
          <w:rFonts w:ascii="Arial" w:eastAsia="Arial" w:hAnsi="Arial" w:cs="Arial"/>
          <w:b/>
          <w:bCs/>
        </w:rPr>
        <w:t>, &amp; Student Senate Co-Advisor</w:t>
      </w:r>
    </w:p>
    <w:p w14:paraId="1DAC7AAE" w14:textId="77777777" w:rsidR="004E178E" w:rsidRDefault="004E178E">
      <w:pPr>
        <w:spacing w:after="0" w:line="240" w:lineRule="auto"/>
        <w:rPr>
          <w:rFonts w:ascii="Arial" w:eastAsia="Arial" w:hAnsi="Arial" w:cs="Arial"/>
          <w:b/>
        </w:rPr>
      </w:pPr>
      <w:r>
        <w:rPr>
          <w:rFonts w:ascii="Arial" w:eastAsia="Arial" w:hAnsi="Arial" w:cs="Arial"/>
        </w:rPr>
        <w:t xml:space="preserve">Colleen Cahill- </w:t>
      </w:r>
      <w:r w:rsidRPr="004E178E">
        <w:rPr>
          <w:rFonts w:ascii="Arial" w:eastAsia="Arial" w:hAnsi="Arial" w:cs="Arial"/>
          <w:b/>
        </w:rPr>
        <w:t>Director of Student Life</w:t>
      </w:r>
    </w:p>
    <w:p w14:paraId="17D34A0C" w14:textId="77777777" w:rsidR="004E178E" w:rsidRDefault="004E178E" w:rsidP="004E178E">
      <w:pPr>
        <w:spacing w:after="0" w:line="240" w:lineRule="auto"/>
        <w:rPr>
          <w:rFonts w:ascii="Arial" w:eastAsia="Arial" w:hAnsi="Arial" w:cs="Arial"/>
        </w:rPr>
      </w:pPr>
      <w:r w:rsidRPr="333E9F2B">
        <w:rPr>
          <w:rFonts w:ascii="Arial" w:eastAsia="Arial" w:hAnsi="Arial" w:cs="Arial"/>
        </w:rPr>
        <w:t xml:space="preserve">Jordan Shoulders- </w:t>
      </w:r>
      <w:r w:rsidRPr="333E9F2B">
        <w:rPr>
          <w:rFonts w:ascii="Arial" w:eastAsia="Arial" w:hAnsi="Arial" w:cs="Arial"/>
          <w:b/>
          <w:bCs/>
        </w:rPr>
        <w:t>Student Services &amp; Student Senate Co-Advisor</w:t>
      </w:r>
    </w:p>
    <w:p w14:paraId="7B519CE4" w14:textId="6B1135BA" w:rsidR="288CF742" w:rsidRDefault="288CF742" w:rsidP="333E9F2B">
      <w:pPr>
        <w:spacing w:after="0" w:line="240" w:lineRule="auto"/>
        <w:rPr>
          <w:rFonts w:ascii="Arial" w:eastAsia="Arial" w:hAnsi="Arial" w:cs="Arial"/>
        </w:rPr>
      </w:pPr>
      <w:r w:rsidRPr="333E9F2B">
        <w:rPr>
          <w:rFonts w:ascii="Arial" w:eastAsia="Arial" w:hAnsi="Arial" w:cs="Arial"/>
        </w:rPr>
        <w:t xml:space="preserve">Shelly Oliver- </w:t>
      </w:r>
      <w:r w:rsidRPr="333E9F2B">
        <w:rPr>
          <w:rFonts w:ascii="Arial" w:eastAsia="Arial" w:hAnsi="Arial" w:cs="Arial"/>
          <w:b/>
          <w:bCs/>
        </w:rPr>
        <w:t>Office for Students with Disabilities</w:t>
      </w:r>
    </w:p>
    <w:p w14:paraId="0659723F" w14:textId="77777777" w:rsidR="004E178E" w:rsidRDefault="004E178E">
      <w:pPr>
        <w:spacing w:after="0" w:line="240" w:lineRule="auto"/>
        <w:rPr>
          <w:rFonts w:ascii="Arial" w:eastAsia="Arial" w:hAnsi="Arial" w:cs="Arial"/>
        </w:rPr>
      </w:pPr>
      <w:r w:rsidRPr="333E9F2B">
        <w:rPr>
          <w:rFonts w:ascii="Arial" w:eastAsia="Arial" w:hAnsi="Arial" w:cs="Arial"/>
        </w:rPr>
        <w:t xml:space="preserve">Tim Lapanne- </w:t>
      </w:r>
      <w:r w:rsidRPr="333E9F2B">
        <w:rPr>
          <w:rFonts w:ascii="Arial" w:eastAsia="Arial" w:hAnsi="Arial" w:cs="Arial"/>
          <w:b/>
          <w:bCs/>
        </w:rPr>
        <w:t>Director of New Student Programs</w:t>
      </w:r>
    </w:p>
    <w:p w14:paraId="0EBF62C7" w14:textId="2851B4EC" w:rsidR="3B719424" w:rsidRDefault="3B719424" w:rsidP="333E9F2B">
      <w:pPr>
        <w:spacing w:after="0" w:line="240" w:lineRule="auto"/>
        <w:rPr>
          <w:rFonts w:ascii="Arial" w:eastAsia="Arial" w:hAnsi="Arial" w:cs="Arial"/>
        </w:rPr>
      </w:pPr>
      <w:r w:rsidRPr="333E9F2B">
        <w:rPr>
          <w:rFonts w:ascii="Arial" w:eastAsia="Arial" w:hAnsi="Arial" w:cs="Arial"/>
        </w:rPr>
        <w:t xml:space="preserve">Chaz Berquist- </w:t>
      </w:r>
      <w:r w:rsidRPr="333E9F2B">
        <w:rPr>
          <w:rFonts w:ascii="Arial" w:eastAsia="Arial" w:hAnsi="Arial" w:cs="Arial"/>
          <w:b/>
          <w:bCs/>
        </w:rPr>
        <w:t>Assistant Registrar, Normandale Records</w:t>
      </w:r>
    </w:p>
    <w:p w14:paraId="1F596D17" w14:textId="0A3B530D" w:rsidR="004E178E" w:rsidRDefault="186301B1">
      <w:pPr>
        <w:spacing w:after="0" w:line="240" w:lineRule="auto"/>
        <w:rPr>
          <w:rFonts w:ascii="Arial" w:eastAsia="Arial" w:hAnsi="Arial" w:cs="Arial"/>
        </w:rPr>
      </w:pPr>
      <w:r w:rsidRPr="13F52D4E">
        <w:rPr>
          <w:rFonts w:ascii="Arial" w:eastAsia="Arial" w:hAnsi="Arial" w:cs="Arial"/>
        </w:rPr>
        <w:t>Ro</w:t>
      </w:r>
      <w:r w:rsidR="5197D3D4" w:rsidRPr="13F52D4E">
        <w:rPr>
          <w:rFonts w:ascii="Arial" w:eastAsia="Arial" w:hAnsi="Arial" w:cs="Arial"/>
        </w:rPr>
        <w:t xml:space="preserve">meo </w:t>
      </w:r>
      <w:r w:rsidR="20CA2783" w:rsidRPr="13F52D4E">
        <w:rPr>
          <w:rFonts w:ascii="Arial" w:eastAsia="Arial" w:hAnsi="Arial" w:cs="Arial"/>
        </w:rPr>
        <w:t xml:space="preserve">Pech Moo </w:t>
      </w:r>
      <w:r w:rsidRPr="13F52D4E">
        <w:rPr>
          <w:rFonts w:ascii="Arial" w:eastAsia="Arial" w:hAnsi="Arial" w:cs="Arial"/>
        </w:rPr>
        <w:t xml:space="preserve">- </w:t>
      </w:r>
      <w:r w:rsidRPr="13F52D4E">
        <w:rPr>
          <w:rFonts w:ascii="Arial" w:eastAsia="Arial" w:hAnsi="Arial" w:cs="Arial"/>
          <w:b/>
          <w:bCs/>
        </w:rPr>
        <w:t>Student Senate President</w:t>
      </w:r>
    </w:p>
    <w:p w14:paraId="7B4F2CE7" w14:textId="4BFED78D" w:rsidR="2DB9796F" w:rsidRDefault="2DB9796F" w:rsidP="333E9F2B">
      <w:pPr>
        <w:spacing w:after="0" w:line="240" w:lineRule="auto"/>
        <w:rPr>
          <w:rFonts w:ascii="Arial" w:eastAsia="Arial" w:hAnsi="Arial" w:cs="Arial"/>
        </w:rPr>
      </w:pPr>
      <w:r w:rsidRPr="333E9F2B">
        <w:rPr>
          <w:rFonts w:ascii="Arial" w:eastAsia="Arial" w:hAnsi="Arial" w:cs="Arial"/>
        </w:rPr>
        <w:t>Normandale Student Senate</w:t>
      </w:r>
    </w:p>
    <w:p w14:paraId="5A0225AC" w14:textId="77777777" w:rsidR="00BF0010" w:rsidRPr="00BE0201" w:rsidRDefault="00BF0010" w:rsidP="00BF0010">
      <w:pPr>
        <w:spacing w:after="0" w:line="240" w:lineRule="auto"/>
        <w:rPr>
          <w:rFonts w:ascii="Arial" w:eastAsia="Arial" w:hAnsi="Arial" w:cs="Arial"/>
        </w:rPr>
      </w:pPr>
      <w:r>
        <w:rPr>
          <w:rFonts w:ascii="Arial" w:eastAsia="Arial" w:hAnsi="Arial" w:cs="Arial"/>
        </w:rPr>
        <w:t xml:space="preserve">Elizabeth Klages- </w:t>
      </w:r>
      <w:r w:rsidRPr="00BF0010">
        <w:rPr>
          <w:rFonts w:ascii="Arial" w:eastAsia="Arial" w:hAnsi="Arial" w:cs="Arial"/>
          <w:b/>
        </w:rPr>
        <w:t>Political Science Department</w:t>
      </w:r>
    </w:p>
    <w:p w14:paraId="7A24CD3A" w14:textId="77777777" w:rsidR="00BF0010" w:rsidRDefault="00BF0010">
      <w:pPr>
        <w:spacing w:after="0" w:line="240" w:lineRule="auto"/>
        <w:rPr>
          <w:rFonts w:ascii="Arial" w:eastAsia="Arial" w:hAnsi="Arial" w:cs="Arial"/>
        </w:rPr>
      </w:pPr>
      <w:r>
        <w:rPr>
          <w:rFonts w:ascii="Arial" w:eastAsia="Arial" w:hAnsi="Arial" w:cs="Arial"/>
        </w:rPr>
        <w:lastRenderedPageBreak/>
        <w:t>Politics &amp; Law Club</w:t>
      </w:r>
    </w:p>
    <w:p w14:paraId="6E8490E1" w14:textId="77777777" w:rsidR="0025200E" w:rsidRDefault="00A766ED">
      <w:pPr>
        <w:spacing w:after="0" w:line="240" w:lineRule="auto"/>
        <w:rPr>
          <w:rFonts w:ascii="Arial" w:eastAsia="Arial" w:hAnsi="Arial" w:cs="Arial"/>
        </w:rPr>
      </w:pPr>
      <w:r w:rsidRPr="333E9F2B">
        <w:rPr>
          <w:rFonts w:ascii="Arial" w:eastAsia="Arial" w:hAnsi="Arial" w:cs="Arial"/>
        </w:rPr>
        <w:t xml:space="preserve">Nancy Claycomb- </w:t>
      </w:r>
      <w:r w:rsidR="00BE0201" w:rsidRPr="333E9F2B">
        <w:rPr>
          <w:rFonts w:ascii="Arial" w:eastAsia="Arial" w:hAnsi="Arial" w:cs="Arial"/>
          <w:b/>
          <w:bCs/>
        </w:rPr>
        <w:t>League of Women Voters- Bloomington</w:t>
      </w:r>
      <w:r w:rsidRPr="333E9F2B">
        <w:rPr>
          <w:rFonts w:ascii="Arial" w:eastAsia="Arial" w:hAnsi="Arial" w:cs="Arial"/>
          <w:b/>
          <w:bCs/>
        </w:rPr>
        <w:t xml:space="preserve"> Board Member</w:t>
      </w:r>
    </w:p>
    <w:p w14:paraId="53B36FA7" w14:textId="2570C566" w:rsidR="1972F362" w:rsidRDefault="1972F362" w:rsidP="333E9F2B">
      <w:pPr>
        <w:spacing w:after="0" w:line="240" w:lineRule="auto"/>
        <w:rPr>
          <w:rFonts w:ascii="Arial" w:eastAsia="Arial" w:hAnsi="Arial" w:cs="Arial"/>
        </w:rPr>
      </w:pPr>
      <w:r w:rsidRPr="333E9F2B">
        <w:rPr>
          <w:rFonts w:ascii="Arial" w:eastAsia="Arial" w:hAnsi="Arial" w:cs="Arial"/>
        </w:rPr>
        <w:t xml:space="preserve">Chris Peterson- </w:t>
      </w:r>
      <w:r w:rsidRPr="333E9F2B">
        <w:rPr>
          <w:rFonts w:ascii="Arial" w:eastAsia="Arial" w:hAnsi="Arial" w:cs="Arial"/>
          <w:b/>
          <w:bCs/>
        </w:rPr>
        <w:t>Campus Store Manager</w:t>
      </w:r>
    </w:p>
    <w:p w14:paraId="235B4E2A" w14:textId="77777777" w:rsidR="1972F362" w:rsidRDefault="1972F362" w:rsidP="333E9F2B">
      <w:pPr>
        <w:spacing w:after="0" w:line="240" w:lineRule="auto"/>
        <w:rPr>
          <w:rFonts w:ascii="Arial" w:eastAsia="Arial" w:hAnsi="Arial" w:cs="Arial"/>
        </w:rPr>
      </w:pPr>
      <w:r w:rsidRPr="333E9F2B">
        <w:rPr>
          <w:rFonts w:ascii="Arial" w:eastAsia="Arial" w:hAnsi="Arial" w:cs="Arial"/>
        </w:rPr>
        <w:t>Marketing Department</w:t>
      </w:r>
    </w:p>
    <w:p w14:paraId="171818E7" w14:textId="77777777" w:rsidR="001F396E" w:rsidRDefault="001F396E">
      <w:pPr>
        <w:spacing w:after="0" w:line="240" w:lineRule="auto"/>
        <w:rPr>
          <w:rFonts w:ascii="Arial" w:eastAsia="Arial" w:hAnsi="Arial" w:cs="Arial"/>
        </w:rPr>
      </w:pPr>
      <w:proofErr w:type="spellStart"/>
      <w:r>
        <w:rPr>
          <w:rFonts w:ascii="Arial" w:eastAsia="Arial" w:hAnsi="Arial" w:cs="Arial"/>
        </w:rPr>
        <w:t>LeadMN</w:t>
      </w:r>
      <w:proofErr w:type="spellEnd"/>
    </w:p>
    <w:p w14:paraId="702E5CB5" w14:textId="77777777" w:rsidR="00B4408B" w:rsidRDefault="00F81834">
      <w:pPr>
        <w:spacing w:after="0" w:line="240" w:lineRule="auto"/>
        <w:rPr>
          <w:rFonts w:ascii="Arial" w:eastAsia="Arial" w:hAnsi="Arial" w:cs="Arial"/>
        </w:rPr>
      </w:pPr>
      <w:r>
        <w:rPr>
          <w:rFonts w:ascii="Arial" w:eastAsia="Arial" w:hAnsi="Arial" w:cs="Arial"/>
        </w:rPr>
        <w:t xml:space="preserve">ALL </w:t>
      </w:r>
      <w:proofErr w:type="gramStart"/>
      <w:r>
        <w:rPr>
          <w:rFonts w:ascii="Arial" w:eastAsia="Arial" w:hAnsi="Arial" w:cs="Arial"/>
        </w:rPr>
        <w:t>IN Campus</w:t>
      </w:r>
      <w:proofErr w:type="gramEnd"/>
      <w:r>
        <w:rPr>
          <w:rFonts w:ascii="Arial" w:eastAsia="Arial" w:hAnsi="Arial" w:cs="Arial"/>
        </w:rPr>
        <w:t xml:space="preserve"> Democracy Challenge</w:t>
      </w:r>
    </w:p>
    <w:p w14:paraId="4B99056E" w14:textId="77777777" w:rsidR="00575344" w:rsidRDefault="00575344">
      <w:pPr>
        <w:spacing w:after="0" w:line="240" w:lineRule="auto"/>
        <w:rPr>
          <w:rFonts w:ascii="Arial" w:eastAsia="Arial" w:hAnsi="Arial" w:cs="Arial"/>
        </w:rPr>
      </w:pPr>
    </w:p>
    <w:p w14:paraId="1438E8D3" w14:textId="79F6558B" w:rsidR="0025200E" w:rsidRPr="00B4408B" w:rsidRDefault="205FA155">
      <w:pPr>
        <w:spacing w:after="0" w:line="240" w:lineRule="auto"/>
        <w:rPr>
          <w:rFonts w:ascii="Arial" w:eastAsia="Arial" w:hAnsi="Arial" w:cs="Arial"/>
        </w:rPr>
      </w:pPr>
      <w:r w:rsidRPr="13F52D4E">
        <w:rPr>
          <w:rFonts w:ascii="Arial" w:eastAsia="Arial" w:hAnsi="Arial" w:cs="Arial"/>
        </w:rPr>
        <w:t>As we continue to develop this plan further, we hope to include more members and groups from the College and the community. We recognize that there are people, departments, and groups missing from our coalition and hope to open this opportunity to share perspectives for all who may be interested as we move forward.</w:t>
      </w:r>
      <w:r w:rsidR="1DE376D8" w:rsidRPr="13F52D4E">
        <w:rPr>
          <w:rFonts w:ascii="Arial" w:eastAsia="Arial" w:hAnsi="Arial" w:cs="Arial"/>
        </w:rPr>
        <w:t xml:space="preserve"> </w:t>
      </w:r>
      <w:r w:rsidR="04D8B53A" w:rsidRPr="13F52D4E">
        <w:rPr>
          <w:rFonts w:ascii="Arial" w:eastAsia="Arial" w:hAnsi="Arial" w:cs="Arial"/>
        </w:rPr>
        <w:t xml:space="preserve">Incorporating the voices of the coalition and </w:t>
      </w:r>
      <w:r w:rsidR="055A6DA2" w:rsidRPr="13F52D4E">
        <w:rPr>
          <w:rFonts w:ascii="Arial" w:eastAsia="Arial" w:hAnsi="Arial" w:cs="Arial"/>
        </w:rPr>
        <w:t>building</w:t>
      </w:r>
      <w:r w:rsidR="04D8B53A" w:rsidRPr="13F52D4E">
        <w:rPr>
          <w:rFonts w:ascii="Arial" w:eastAsia="Arial" w:hAnsi="Arial" w:cs="Arial"/>
        </w:rPr>
        <w:t xml:space="preserve"> opportunities to share responsibility and commitment to different elements of the plan will be instrumental in reaching our goals.</w:t>
      </w:r>
    </w:p>
    <w:p w14:paraId="1299C43A" w14:textId="77777777" w:rsidR="0025200E" w:rsidRDefault="0025200E">
      <w:pPr>
        <w:spacing w:after="0" w:line="240" w:lineRule="auto"/>
        <w:rPr>
          <w:rFonts w:ascii="Arial" w:eastAsia="Arial" w:hAnsi="Arial" w:cs="Arial"/>
        </w:rPr>
      </w:pPr>
    </w:p>
    <w:p w14:paraId="72775C90" w14:textId="763E504A" w:rsidR="0025200E" w:rsidRDefault="16A454ED">
      <w:pPr>
        <w:spacing w:after="0" w:line="240" w:lineRule="auto"/>
        <w:rPr>
          <w:rFonts w:ascii="Arial" w:eastAsia="Arial" w:hAnsi="Arial" w:cs="Arial"/>
        </w:rPr>
      </w:pPr>
      <w:r w:rsidRPr="13F52D4E">
        <w:rPr>
          <w:rFonts w:ascii="Arial" w:eastAsia="Arial" w:hAnsi="Arial" w:cs="Arial"/>
        </w:rPr>
        <w:t>T</w:t>
      </w:r>
      <w:r w:rsidR="0BA5052E" w:rsidRPr="13F52D4E">
        <w:rPr>
          <w:rFonts w:ascii="Arial" w:eastAsia="Arial" w:hAnsi="Arial" w:cs="Arial"/>
        </w:rPr>
        <w:t xml:space="preserve">he </w:t>
      </w:r>
      <w:r w:rsidR="08051B07" w:rsidRPr="13F52D4E">
        <w:rPr>
          <w:rFonts w:ascii="Arial" w:eastAsia="Arial" w:hAnsi="Arial" w:cs="Arial"/>
        </w:rPr>
        <w:t xml:space="preserve">role of the Campus Voting Coordinator </w:t>
      </w:r>
      <w:r w:rsidR="79369AB2" w:rsidRPr="13F52D4E">
        <w:rPr>
          <w:rFonts w:ascii="Arial" w:eastAsia="Arial" w:hAnsi="Arial" w:cs="Arial"/>
        </w:rPr>
        <w:t>is</w:t>
      </w:r>
      <w:r w:rsidR="08051B07" w:rsidRPr="13F52D4E">
        <w:rPr>
          <w:rFonts w:ascii="Arial" w:eastAsia="Arial" w:hAnsi="Arial" w:cs="Arial"/>
        </w:rPr>
        <w:t xml:space="preserve"> </w:t>
      </w:r>
      <w:r w:rsidR="79A0D4EA" w:rsidRPr="13F52D4E">
        <w:rPr>
          <w:rFonts w:ascii="Arial" w:eastAsia="Arial" w:hAnsi="Arial" w:cs="Arial"/>
        </w:rPr>
        <w:t>integrated</w:t>
      </w:r>
      <w:r w:rsidR="08051B07" w:rsidRPr="13F52D4E">
        <w:rPr>
          <w:rFonts w:ascii="Arial" w:eastAsia="Arial" w:hAnsi="Arial" w:cs="Arial"/>
        </w:rPr>
        <w:t xml:space="preserve"> </w:t>
      </w:r>
      <w:r w:rsidR="27280B5A" w:rsidRPr="13F52D4E">
        <w:rPr>
          <w:rFonts w:ascii="Arial" w:eastAsia="Arial" w:hAnsi="Arial" w:cs="Arial"/>
        </w:rPr>
        <w:t>into</w:t>
      </w:r>
      <w:r w:rsidR="08051B07" w:rsidRPr="13F52D4E">
        <w:rPr>
          <w:rFonts w:ascii="Arial" w:eastAsia="Arial" w:hAnsi="Arial" w:cs="Arial"/>
        </w:rPr>
        <w:t xml:space="preserve"> the position description of the Student Life Involvement Coordinator.</w:t>
      </w:r>
      <w:r w:rsidR="5511AED9" w:rsidRPr="13F52D4E">
        <w:rPr>
          <w:rFonts w:ascii="Arial" w:eastAsia="Arial" w:hAnsi="Arial" w:cs="Arial"/>
        </w:rPr>
        <w:t xml:space="preserve"> Consistent</w:t>
      </w:r>
      <w:r w:rsidR="08051B07" w:rsidRPr="13F52D4E">
        <w:rPr>
          <w:rFonts w:ascii="Arial" w:eastAsia="Arial" w:hAnsi="Arial" w:cs="Arial"/>
        </w:rPr>
        <w:t xml:space="preserve"> </w:t>
      </w:r>
      <w:r w:rsidR="10B8F560" w:rsidRPr="13F52D4E">
        <w:rPr>
          <w:rFonts w:ascii="Arial" w:eastAsia="Arial" w:hAnsi="Arial" w:cs="Arial"/>
        </w:rPr>
        <w:t xml:space="preserve">meetings and communication will be essential to maintain momentum if the Campus Voting Coordinator transitions out of their role. </w:t>
      </w:r>
      <w:r w:rsidR="08051B07" w:rsidRPr="13F52D4E">
        <w:rPr>
          <w:rFonts w:ascii="Arial" w:eastAsia="Arial" w:hAnsi="Arial" w:cs="Arial"/>
        </w:rPr>
        <w:t xml:space="preserve">This Action Plan, along with voting resources and </w:t>
      </w:r>
      <w:r w:rsidR="2C3422B8" w:rsidRPr="13F52D4E">
        <w:rPr>
          <w:rFonts w:ascii="Arial" w:eastAsia="Arial" w:hAnsi="Arial" w:cs="Arial"/>
        </w:rPr>
        <w:t>information,</w:t>
      </w:r>
      <w:r w:rsidR="08051B07" w:rsidRPr="13F52D4E">
        <w:rPr>
          <w:rFonts w:ascii="Arial" w:eastAsia="Arial" w:hAnsi="Arial" w:cs="Arial"/>
        </w:rPr>
        <w:t xml:space="preserve"> will be documented, stored, and maintained </w:t>
      </w:r>
      <w:proofErr w:type="gramStart"/>
      <w:r w:rsidR="08051B07" w:rsidRPr="13F52D4E">
        <w:rPr>
          <w:rFonts w:ascii="Arial" w:eastAsia="Arial" w:hAnsi="Arial" w:cs="Arial"/>
        </w:rPr>
        <w:t>in</w:t>
      </w:r>
      <w:proofErr w:type="gramEnd"/>
      <w:r w:rsidR="08051B07" w:rsidRPr="13F52D4E">
        <w:rPr>
          <w:rFonts w:ascii="Arial" w:eastAsia="Arial" w:hAnsi="Arial" w:cs="Arial"/>
        </w:rPr>
        <w:t xml:space="preserve"> the Department of Student Life Teams channel. </w:t>
      </w:r>
    </w:p>
    <w:p w14:paraId="4DDBEF00" w14:textId="77777777" w:rsidR="0025200E" w:rsidRDefault="0025200E">
      <w:pPr>
        <w:spacing w:after="0" w:line="240" w:lineRule="auto"/>
        <w:rPr>
          <w:rFonts w:ascii="Arial" w:eastAsia="Arial" w:hAnsi="Arial" w:cs="Arial"/>
        </w:rPr>
      </w:pPr>
    </w:p>
    <w:tbl>
      <w:tblPr>
        <w:tblStyle w:val="a2"/>
        <w:tblW w:w="2448" w:type="dxa"/>
        <w:tblBorders>
          <w:top w:val="single" w:sz="8" w:space="0" w:color="CE323D"/>
          <w:left w:val="single" w:sz="8" w:space="0" w:color="CE323D"/>
          <w:bottom w:val="single" w:sz="8" w:space="0" w:color="CE323D"/>
          <w:right w:val="single" w:sz="8" w:space="0" w:color="CE323D"/>
          <w:insideH w:val="single" w:sz="8" w:space="0" w:color="CE323D"/>
          <w:insideV w:val="single" w:sz="8" w:space="0" w:color="CE323D"/>
        </w:tblBorders>
        <w:tblLayout w:type="fixed"/>
        <w:tblLook w:val="0600" w:firstRow="0" w:lastRow="0" w:firstColumn="0" w:lastColumn="0" w:noHBand="1" w:noVBand="1"/>
      </w:tblPr>
      <w:tblGrid>
        <w:gridCol w:w="2448"/>
      </w:tblGrid>
      <w:tr w:rsidR="0025200E" w14:paraId="0A07B39A" w14:textId="77777777">
        <w:tc>
          <w:tcPr>
            <w:tcW w:w="2448" w:type="dxa"/>
            <w:shd w:val="clear" w:color="auto" w:fill="CE323D"/>
            <w:tcMar>
              <w:top w:w="100" w:type="dxa"/>
              <w:left w:w="100" w:type="dxa"/>
              <w:bottom w:w="100" w:type="dxa"/>
              <w:right w:w="100" w:type="dxa"/>
            </w:tcMar>
          </w:tcPr>
          <w:p w14:paraId="1857C3C7" w14:textId="77777777" w:rsidR="0025200E" w:rsidRDefault="006F4998">
            <w:pPr>
              <w:spacing w:after="0" w:line="240" w:lineRule="auto"/>
              <w:rPr>
                <w:rFonts w:ascii="Arial" w:eastAsia="Arial" w:hAnsi="Arial" w:cs="Arial"/>
                <w:b/>
              </w:rPr>
            </w:pPr>
            <w:bookmarkStart w:id="2" w:name="Commit"/>
            <w:r>
              <w:rPr>
                <w:rFonts w:ascii="Arial" w:eastAsia="Arial" w:hAnsi="Arial" w:cs="Arial"/>
                <w:b/>
                <w:color w:val="FFFFFF"/>
              </w:rPr>
              <w:t>Commitment:</w:t>
            </w:r>
            <w:bookmarkEnd w:id="2"/>
          </w:p>
        </w:tc>
      </w:tr>
    </w:tbl>
    <w:p w14:paraId="3461D779" w14:textId="77777777" w:rsidR="00A314E1" w:rsidRDefault="00A314E1">
      <w:pPr>
        <w:spacing w:after="0" w:line="240" w:lineRule="auto"/>
        <w:rPr>
          <w:rFonts w:ascii="Arial" w:eastAsia="Arial" w:hAnsi="Arial" w:cs="Arial"/>
          <w:b/>
          <w:u w:val="single"/>
        </w:rPr>
      </w:pPr>
    </w:p>
    <w:p w14:paraId="1225B9DF" w14:textId="7EFE1B35" w:rsidR="00B74E05" w:rsidRDefault="57783DC3">
      <w:pPr>
        <w:spacing w:after="0" w:line="240" w:lineRule="auto"/>
        <w:rPr>
          <w:rFonts w:ascii="Arial" w:eastAsia="Arial" w:hAnsi="Arial" w:cs="Arial"/>
        </w:rPr>
      </w:pPr>
      <w:r w:rsidRPr="5CDD9D22">
        <w:rPr>
          <w:rFonts w:ascii="Arial" w:eastAsia="Arial" w:hAnsi="Arial" w:cs="Arial"/>
        </w:rPr>
        <w:t xml:space="preserve">Normandale Community College is committed to civic learning and engagement, as </w:t>
      </w:r>
      <w:bookmarkStart w:id="3" w:name="_Int_w1QOMHmf"/>
      <w:r w:rsidRPr="5CDD9D22">
        <w:rPr>
          <w:rFonts w:ascii="Arial" w:eastAsia="Arial" w:hAnsi="Arial" w:cs="Arial"/>
        </w:rPr>
        <w:t>evidenced</w:t>
      </w:r>
      <w:bookmarkEnd w:id="3"/>
      <w:r w:rsidRPr="5CDD9D22">
        <w:rPr>
          <w:rFonts w:ascii="Arial" w:eastAsia="Arial" w:hAnsi="Arial" w:cs="Arial"/>
        </w:rPr>
        <w:t xml:space="preserve"> in the curricular, co-curricular, and extra-curricular programming offered throughout the academic year. By fostering collaboration amongst the clubs, organizations, academic programs, faculty, and staff members on campus, we work to make connections across departments and the </w:t>
      </w:r>
      <w:proofErr w:type="gramStart"/>
      <w:r w:rsidR="6CC3D5D4" w:rsidRPr="5CDD9D22">
        <w:rPr>
          <w:rFonts w:ascii="Arial" w:eastAsia="Arial" w:hAnsi="Arial" w:cs="Arial"/>
        </w:rPr>
        <w:t>institution</w:t>
      </w:r>
      <w:proofErr w:type="gramEnd"/>
      <w:r w:rsidRPr="5CDD9D22">
        <w:rPr>
          <w:rFonts w:ascii="Arial" w:eastAsia="Arial" w:hAnsi="Arial" w:cs="Arial"/>
        </w:rPr>
        <w:t xml:space="preserve">. </w:t>
      </w:r>
    </w:p>
    <w:p w14:paraId="3CF2D8B6" w14:textId="77777777" w:rsidR="00B74E05" w:rsidRDefault="00B74E05">
      <w:pPr>
        <w:spacing w:after="0" w:line="240" w:lineRule="auto"/>
        <w:rPr>
          <w:rFonts w:ascii="Arial" w:eastAsia="Arial" w:hAnsi="Arial" w:cs="Arial"/>
        </w:rPr>
      </w:pPr>
    </w:p>
    <w:p w14:paraId="0F7FA5D0" w14:textId="3F3068E6" w:rsidR="00A314E1" w:rsidRPr="00A314E1" w:rsidRDefault="4DCBC5B1">
      <w:pPr>
        <w:spacing w:after="0" w:line="240" w:lineRule="auto"/>
        <w:rPr>
          <w:rFonts w:ascii="Arial" w:eastAsia="Arial" w:hAnsi="Arial" w:cs="Arial"/>
        </w:rPr>
      </w:pPr>
      <w:r w:rsidRPr="13F52D4E">
        <w:rPr>
          <w:rFonts w:ascii="Arial" w:eastAsia="Arial" w:hAnsi="Arial" w:cs="Arial"/>
        </w:rPr>
        <w:t xml:space="preserve">Even though civic engagement is not explicitly stated within the mission, vision, and values, the espoused </w:t>
      </w:r>
      <w:r w:rsidR="4AABDA59" w:rsidRPr="13F52D4E">
        <w:rPr>
          <w:rFonts w:ascii="Arial" w:eastAsia="Arial" w:hAnsi="Arial" w:cs="Arial"/>
        </w:rPr>
        <w:t xml:space="preserve">goals </w:t>
      </w:r>
      <w:r w:rsidRPr="13F52D4E">
        <w:rPr>
          <w:rFonts w:ascii="Arial" w:eastAsia="Arial" w:hAnsi="Arial" w:cs="Arial"/>
        </w:rPr>
        <w:t xml:space="preserve">contribute to the experience of each student as an individual </w:t>
      </w:r>
      <w:r w:rsidR="63D2A240" w:rsidRPr="13F52D4E">
        <w:rPr>
          <w:rFonts w:ascii="Arial" w:eastAsia="Arial" w:hAnsi="Arial" w:cs="Arial"/>
        </w:rPr>
        <w:t>to</w:t>
      </w:r>
      <w:r w:rsidRPr="13F52D4E">
        <w:rPr>
          <w:rFonts w:ascii="Arial" w:eastAsia="Arial" w:hAnsi="Arial" w:cs="Arial"/>
        </w:rPr>
        <w:t xml:space="preserve"> inspire them to critically think and evaluate their opportunities and potential. Normandale is dedicated to the formation of well-rounded individuals where we cultivate a community of connectedness and to meet students where they are at. The community encourages curiosity,</w:t>
      </w:r>
      <w:r w:rsidR="4D295BE9" w:rsidRPr="13F52D4E">
        <w:rPr>
          <w:rFonts w:ascii="Arial" w:eastAsia="Arial" w:hAnsi="Arial" w:cs="Arial"/>
        </w:rPr>
        <w:t xml:space="preserve"> and</w:t>
      </w:r>
      <w:r w:rsidRPr="13F52D4E">
        <w:rPr>
          <w:rFonts w:ascii="Arial" w:eastAsia="Arial" w:hAnsi="Arial" w:cs="Arial"/>
        </w:rPr>
        <w:t xml:space="preserve"> learning more about civic engagement, politics, and elections falls under this category. </w:t>
      </w:r>
      <w:r w:rsidR="4FA0F6BB" w:rsidRPr="13F52D4E">
        <w:rPr>
          <w:rFonts w:ascii="Arial" w:eastAsia="Arial" w:hAnsi="Arial" w:cs="Arial"/>
        </w:rPr>
        <w:t xml:space="preserve">This action plan aims to bridge our strategic plan with our goals of broader education and civic engagement. </w:t>
      </w:r>
    </w:p>
    <w:p w14:paraId="0FB78278" w14:textId="77777777" w:rsidR="00A314E1" w:rsidRDefault="00A314E1">
      <w:pPr>
        <w:spacing w:after="0" w:line="240" w:lineRule="auto"/>
        <w:rPr>
          <w:rFonts w:ascii="Arial" w:eastAsia="Arial" w:hAnsi="Arial" w:cs="Arial"/>
          <w:b/>
          <w:u w:val="single"/>
        </w:rPr>
      </w:pPr>
    </w:p>
    <w:p w14:paraId="2601E0EF" w14:textId="77777777" w:rsidR="001F396E" w:rsidRPr="00977C1F" w:rsidRDefault="001F396E">
      <w:pPr>
        <w:spacing w:after="0" w:line="240" w:lineRule="auto"/>
        <w:rPr>
          <w:rFonts w:ascii="Arial" w:eastAsia="Arial" w:hAnsi="Arial" w:cs="Arial"/>
          <w:b/>
          <w:u w:val="single"/>
        </w:rPr>
      </w:pPr>
      <w:r w:rsidRPr="00977C1F">
        <w:rPr>
          <w:rFonts w:ascii="Arial" w:eastAsia="Arial" w:hAnsi="Arial" w:cs="Arial"/>
          <w:b/>
          <w:u w:val="single"/>
        </w:rPr>
        <w:t>Strategic Planning</w:t>
      </w:r>
    </w:p>
    <w:p w14:paraId="12B7DE1C" w14:textId="77777777" w:rsidR="001F396E" w:rsidRPr="00B74E05" w:rsidRDefault="001F396E" w:rsidP="00977C1F">
      <w:pPr>
        <w:pStyle w:val="ListParagraph"/>
        <w:numPr>
          <w:ilvl w:val="0"/>
          <w:numId w:val="7"/>
        </w:numPr>
        <w:spacing w:after="0" w:line="240" w:lineRule="auto"/>
        <w:rPr>
          <w:rFonts w:ascii="Arial" w:eastAsia="Arial" w:hAnsi="Arial" w:cs="Arial"/>
          <w:b/>
        </w:rPr>
      </w:pPr>
      <w:r w:rsidRPr="00B74E05">
        <w:rPr>
          <w:rFonts w:ascii="Arial" w:eastAsia="Arial" w:hAnsi="Arial" w:cs="Arial"/>
          <w:b/>
        </w:rPr>
        <w:t>Mission</w:t>
      </w:r>
    </w:p>
    <w:p w14:paraId="7147857C" w14:textId="77777777" w:rsidR="00977C1F" w:rsidRPr="00977C1F" w:rsidRDefault="00977C1F" w:rsidP="00977C1F">
      <w:pPr>
        <w:pStyle w:val="ListParagraph"/>
        <w:numPr>
          <w:ilvl w:val="1"/>
          <w:numId w:val="7"/>
        </w:numPr>
        <w:spacing w:after="0" w:line="240" w:lineRule="auto"/>
        <w:rPr>
          <w:rFonts w:ascii="Arial" w:eastAsia="Arial" w:hAnsi="Arial" w:cs="Arial"/>
        </w:rPr>
      </w:pPr>
      <w:r w:rsidRPr="00977C1F">
        <w:rPr>
          <w:rFonts w:ascii="Arial" w:eastAsia="Arial" w:hAnsi="Arial" w:cs="Arial"/>
        </w:rPr>
        <w:t>To cultivate a welcoming college community</w:t>
      </w:r>
    </w:p>
    <w:p w14:paraId="45E8A0CB" w14:textId="77777777" w:rsidR="00977C1F" w:rsidRPr="00977C1F" w:rsidRDefault="00977C1F" w:rsidP="00977C1F">
      <w:pPr>
        <w:pStyle w:val="ListParagraph"/>
        <w:numPr>
          <w:ilvl w:val="1"/>
          <w:numId w:val="7"/>
        </w:numPr>
        <w:spacing w:after="0" w:line="240" w:lineRule="auto"/>
        <w:rPr>
          <w:rFonts w:ascii="Arial" w:eastAsia="Arial" w:hAnsi="Arial" w:cs="Arial"/>
        </w:rPr>
      </w:pPr>
      <w:r w:rsidRPr="00977C1F">
        <w:rPr>
          <w:rFonts w:ascii="Arial" w:eastAsia="Arial" w:hAnsi="Arial" w:cs="Arial"/>
        </w:rPr>
        <w:t xml:space="preserve">To foster every student's </w:t>
      </w:r>
      <w:proofErr w:type="gramStart"/>
      <w:r w:rsidRPr="00977C1F">
        <w:rPr>
          <w:rFonts w:ascii="Arial" w:eastAsia="Arial" w:hAnsi="Arial" w:cs="Arial"/>
        </w:rPr>
        <w:t>talents</w:t>
      </w:r>
      <w:proofErr w:type="gramEnd"/>
    </w:p>
    <w:p w14:paraId="7E1A2AEB" w14:textId="77777777" w:rsidR="001F396E" w:rsidRPr="00977C1F" w:rsidRDefault="00977C1F" w:rsidP="00977C1F">
      <w:pPr>
        <w:pStyle w:val="ListParagraph"/>
        <w:numPr>
          <w:ilvl w:val="1"/>
          <w:numId w:val="7"/>
        </w:numPr>
        <w:spacing w:after="0" w:line="240" w:lineRule="auto"/>
        <w:rPr>
          <w:rFonts w:ascii="Arial" w:eastAsia="Arial" w:hAnsi="Arial" w:cs="Arial"/>
        </w:rPr>
      </w:pPr>
      <w:r w:rsidRPr="00977C1F">
        <w:rPr>
          <w:rFonts w:ascii="Arial" w:eastAsia="Arial" w:hAnsi="Arial" w:cs="Arial"/>
        </w:rPr>
        <w:t>To build an equitable world</w:t>
      </w:r>
    </w:p>
    <w:p w14:paraId="3BDCDA0E" w14:textId="77777777" w:rsidR="001F396E" w:rsidRPr="00B74E05" w:rsidRDefault="001F396E" w:rsidP="00977C1F">
      <w:pPr>
        <w:pStyle w:val="ListParagraph"/>
        <w:numPr>
          <w:ilvl w:val="0"/>
          <w:numId w:val="7"/>
        </w:numPr>
        <w:spacing w:after="0" w:line="240" w:lineRule="auto"/>
        <w:rPr>
          <w:rFonts w:ascii="Arial" w:eastAsia="Arial" w:hAnsi="Arial" w:cs="Arial"/>
          <w:b/>
        </w:rPr>
      </w:pPr>
      <w:r w:rsidRPr="00B74E05">
        <w:rPr>
          <w:rFonts w:ascii="Arial" w:eastAsia="Arial" w:hAnsi="Arial" w:cs="Arial"/>
          <w:b/>
        </w:rPr>
        <w:t>Vision</w:t>
      </w:r>
    </w:p>
    <w:p w14:paraId="1E67E784" w14:textId="77777777" w:rsidR="00977C1F" w:rsidRPr="00977C1F" w:rsidRDefault="00977C1F" w:rsidP="00977C1F">
      <w:pPr>
        <w:pStyle w:val="ListParagraph"/>
        <w:numPr>
          <w:ilvl w:val="1"/>
          <w:numId w:val="7"/>
        </w:numPr>
        <w:spacing w:after="0" w:line="240" w:lineRule="auto"/>
        <w:rPr>
          <w:rFonts w:ascii="Arial" w:eastAsia="Arial" w:hAnsi="Arial" w:cs="Arial"/>
        </w:rPr>
      </w:pPr>
      <w:r w:rsidRPr="00977C1F">
        <w:rPr>
          <w:rFonts w:ascii="Arial" w:eastAsia="Arial" w:hAnsi="Arial" w:cs="Arial"/>
        </w:rPr>
        <w:t>Limitless human potential realized</w:t>
      </w:r>
    </w:p>
    <w:p w14:paraId="513567CE" w14:textId="77777777" w:rsidR="001F396E" w:rsidRPr="00B74E05" w:rsidRDefault="001F396E" w:rsidP="00977C1F">
      <w:pPr>
        <w:pStyle w:val="ListParagraph"/>
        <w:numPr>
          <w:ilvl w:val="0"/>
          <w:numId w:val="7"/>
        </w:numPr>
        <w:spacing w:after="0" w:line="240" w:lineRule="auto"/>
        <w:rPr>
          <w:rFonts w:ascii="Arial" w:eastAsia="Arial" w:hAnsi="Arial" w:cs="Arial"/>
          <w:b/>
        </w:rPr>
      </w:pPr>
      <w:r w:rsidRPr="00B74E05">
        <w:rPr>
          <w:rFonts w:ascii="Arial" w:eastAsia="Arial" w:hAnsi="Arial" w:cs="Arial"/>
          <w:b/>
        </w:rPr>
        <w:t>Values</w:t>
      </w:r>
    </w:p>
    <w:p w14:paraId="456B1C77" w14:textId="77777777" w:rsidR="00977C1F" w:rsidRPr="00977C1F" w:rsidRDefault="00977C1F" w:rsidP="00977C1F">
      <w:pPr>
        <w:pStyle w:val="ListParagraph"/>
        <w:numPr>
          <w:ilvl w:val="1"/>
          <w:numId w:val="7"/>
        </w:numPr>
        <w:spacing w:after="0" w:line="240" w:lineRule="auto"/>
        <w:rPr>
          <w:rFonts w:ascii="Arial" w:eastAsia="Arial" w:hAnsi="Arial" w:cs="Arial"/>
        </w:rPr>
      </w:pPr>
      <w:r w:rsidRPr="00B74E05">
        <w:rPr>
          <w:rFonts w:ascii="Arial" w:eastAsia="Arial" w:hAnsi="Arial" w:cs="Arial"/>
          <w:b/>
        </w:rPr>
        <w:t>Caring</w:t>
      </w:r>
      <w:r>
        <w:rPr>
          <w:rFonts w:ascii="Arial" w:eastAsia="Arial" w:hAnsi="Arial" w:cs="Arial"/>
        </w:rPr>
        <w:t xml:space="preserve">- </w:t>
      </w:r>
      <w:r w:rsidRPr="00977C1F">
        <w:rPr>
          <w:rFonts w:ascii="Arial" w:eastAsia="Arial" w:hAnsi="Arial" w:cs="Arial"/>
        </w:rPr>
        <w:t xml:space="preserve">We cultivate a college community where people feel a sense of belonging and connectedness. We recognize that people learn and work better when their needs are met and they feel safe. We have the courage to communicate with compassionate </w:t>
      </w:r>
      <w:proofErr w:type="gramStart"/>
      <w:r w:rsidRPr="00977C1F">
        <w:rPr>
          <w:rFonts w:ascii="Arial" w:eastAsia="Arial" w:hAnsi="Arial" w:cs="Arial"/>
        </w:rPr>
        <w:t>candor</w:t>
      </w:r>
      <w:proofErr w:type="gramEnd"/>
      <w:r w:rsidRPr="00977C1F">
        <w:rPr>
          <w:rFonts w:ascii="Arial" w:eastAsia="Arial" w:hAnsi="Arial" w:cs="Arial"/>
        </w:rPr>
        <w:t>. We are a community of kindness and respect.</w:t>
      </w:r>
    </w:p>
    <w:p w14:paraId="66CEC1E3" w14:textId="77777777" w:rsidR="00977C1F" w:rsidRPr="00977C1F" w:rsidRDefault="00977C1F" w:rsidP="00977C1F">
      <w:pPr>
        <w:pStyle w:val="ListParagraph"/>
        <w:numPr>
          <w:ilvl w:val="1"/>
          <w:numId w:val="7"/>
        </w:numPr>
        <w:spacing w:after="0" w:line="240" w:lineRule="auto"/>
        <w:rPr>
          <w:rFonts w:ascii="Arial" w:eastAsia="Arial" w:hAnsi="Arial" w:cs="Arial"/>
        </w:rPr>
      </w:pPr>
      <w:r w:rsidRPr="00B74E05">
        <w:rPr>
          <w:rFonts w:ascii="Arial" w:eastAsia="Arial" w:hAnsi="Arial" w:cs="Arial"/>
          <w:b/>
        </w:rPr>
        <w:lastRenderedPageBreak/>
        <w:t>Curiosity</w:t>
      </w:r>
      <w:r>
        <w:rPr>
          <w:rFonts w:ascii="Arial" w:eastAsia="Arial" w:hAnsi="Arial" w:cs="Arial"/>
        </w:rPr>
        <w:t xml:space="preserve">- </w:t>
      </w:r>
      <w:r w:rsidRPr="00977C1F">
        <w:rPr>
          <w:rFonts w:ascii="Arial" w:eastAsia="Arial" w:hAnsi="Arial" w:cs="Arial"/>
        </w:rPr>
        <w:t>We nurture curious minds in our students and in our employees. We are genuinely curious about one another. Curiosity fuels our pursuit of learning and inspires us to find better ways of doing things. It drives us to ask good questions and to seek information to answer them. We are a community of curious people.</w:t>
      </w:r>
    </w:p>
    <w:p w14:paraId="440F0DF9" w14:textId="77777777" w:rsidR="00977C1F" w:rsidRDefault="00977C1F" w:rsidP="00977C1F">
      <w:pPr>
        <w:pStyle w:val="ListParagraph"/>
        <w:numPr>
          <w:ilvl w:val="1"/>
          <w:numId w:val="7"/>
        </w:numPr>
        <w:spacing w:after="0" w:line="240" w:lineRule="auto"/>
        <w:rPr>
          <w:rFonts w:ascii="Arial" w:eastAsia="Arial" w:hAnsi="Arial" w:cs="Arial"/>
        </w:rPr>
      </w:pPr>
      <w:r w:rsidRPr="00B74E05">
        <w:rPr>
          <w:rFonts w:ascii="Arial" w:eastAsia="Arial" w:hAnsi="Arial" w:cs="Arial"/>
          <w:b/>
        </w:rPr>
        <w:t>Commitment</w:t>
      </w:r>
      <w:r>
        <w:rPr>
          <w:rFonts w:ascii="Arial" w:eastAsia="Arial" w:hAnsi="Arial" w:cs="Arial"/>
        </w:rPr>
        <w:t xml:space="preserve">- </w:t>
      </w:r>
      <w:r w:rsidRPr="00977C1F">
        <w:rPr>
          <w:rFonts w:ascii="Arial" w:eastAsia="Arial" w:hAnsi="Arial" w:cs="Arial"/>
        </w:rPr>
        <w:t>We work hard to achieve our mission and goals. We dedicate ourselves to meeting all our students where they are and helping them pursue their aspirations. We are conscientious stewards of the college's resources. We are a community that expects a lot of ourselves and takes pride and joy in our work.</w:t>
      </w:r>
    </w:p>
    <w:p w14:paraId="1FC39945" w14:textId="77777777" w:rsidR="00977C1F" w:rsidRPr="00977C1F" w:rsidRDefault="00977C1F" w:rsidP="00977C1F">
      <w:pPr>
        <w:pStyle w:val="ListParagraph"/>
        <w:spacing w:after="0" w:line="240" w:lineRule="auto"/>
        <w:ind w:left="1440"/>
        <w:rPr>
          <w:rFonts w:ascii="Arial" w:eastAsia="Arial" w:hAnsi="Arial" w:cs="Arial"/>
        </w:rPr>
      </w:pPr>
    </w:p>
    <w:p w14:paraId="40EEADDA" w14:textId="535AF1C4" w:rsidR="0025200E" w:rsidRDefault="5089FCF1" w:rsidP="3B5748E0">
      <w:pPr>
        <w:spacing w:after="0" w:line="240" w:lineRule="auto"/>
        <w:rPr>
          <w:rFonts w:ascii="Arial" w:eastAsia="Arial" w:hAnsi="Arial" w:cs="Arial"/>
          <w:shd w:val="clear" w:color="auto" w:fill="FF9900"/>
        </w:rPr>
      </w:pPr>
      <w:r w:rsidRPr="5CDD9D22">
        <w:rPr>
          <w:rFonts w:ascii="Arial" w:eastAsia="Arial" w:hAnsi="Arial" w:cs="Arial"/>
        </w:rPr>
        <w:t xml:space="preserve">The Normandale Student Senate has taken </w:t>
      </w:r>
      <w:r w:rsidR="0056C118" w:rsidRPr="5CDD9D22">
        <w:rPr>
          <w:rFonts w:ascii="Arial" w:eastAsia="Arial" w:hAnsi="Arial" w:cs="Arial"/>
        </w:rPr>
        <w:t>a</w:t>
      </w:r>
      <w:r w:rsidRPr="5CDD9D22">
        <w:rPr>
          <w:rFonts w:ascii="Arial" w:eastAsia="Arial" w:hAnsi="Arial" w:cs="Arial"/>
        </w:rPr>
        <w:t xml:space="preserve"> lead </w:t>
      </w:r>
      <w:r w:rsidR="4B729AE3" w:rsidRPr="5CDD9D22">
        <w:rPr>
          <w:rFonts w:ascii="Arial" w:eastAsia="Arial" w:hAnsi="Arial" w:cs="Arial"/>
        </w:rPr>
        <w:t>on</w:t>
      </w:r>
      <w:r w:rsidRPr="5CDD9D22">
        <w:rPr>
          <w:rFonts w:ascii="Arial" w:eastAsia="Arial" w:hAnsi="Arial" w:cs="Arial"/>
        </w:rPr>
        <w:t xml:space="preserve"> civic engagement initiatives at Normandale. This past year, the Senate hosted Constitution Day and National Voter Registration Day events in collaboration with </w:t>
      </w:r>
      <w:proofErr w:type="spellStart"/>
      <w:r w:rsidRPr="5CDD9D22">
        <w:rPr>
          <w:rFonts w:ascii="Arial" w:eastAsia="Arial" w:hAnsi="Arial" w:cs="Arial"/>
        </w:rPr>
        <w:t>LeadMN</w:t>
      </w:r>
      <w:proofErr w:type="spellEnd"/>
      <w:r w:rsidRPr="5CDD9D22">
        <w:rPr>
          <w:rFonts w:ascii="Arial" w:eastAsia="Arial" w:hAnsi="Arial" w:cs="Arial"/>
        </w:rPr>
        <w:t xml:space="preserve">, in which students were registered to vote and were provided information and literature regarding the voting process. Senate has also worked closely with The League of Women Voters Bloomington branch in hosting a </w:t>
      </w:r>
      <w:r w:rsidR="3E8B7FE9" w:rsidRPr="5CDD9D22">
        <w:rPr>
          <w:rFonts w:ascii="Arial" w:eastAsia="Arial" w:hAnsi="Arial" w:cs="Arial"/>
        </w:rPr>
        <w:t xml:space="preserve">tabling session for Voter Education Week, as well as partnering with Braver Angels for </w:t>
      </w:r>
      <w:r w:rsidR="54FD86F3" w:rsidRPr="5CDD9D22">
        <w:rPr>
          <w:rFonts w:ascii="Arial" w:eastAsia="Arial" w:hAnsi="Arial" w:cs="Arial"/>
        </w:rPr>
        <w:t>a Skills for Disagreeing workshop, and an event with various academic departments</w:t>
      </w:r>
      <w:r w:rsidR="75F20D23" w:rsidRPr="5CDD9D22">
        <w:rPr>
          <w:rFonts w:ascii="Arial" w:eastAsia="Arial" w:hAnsi="Arial" w:cs="Arial"/>
        </w:rPr>
        <w:t xml:space="preserve"> to host an event educating the community on the role of the Electoral College</w:t>
      </w:r>
      <w:r w:rsidRPr="5CDD9D22">
        <w:rPr>
          <w:rFonts w:ascii="Arial" w:eastAsia="Arial" w:hAnsi="Arial" w:cs="Arial"/>
        </w:rPr>
        <w:t xml:space="preserve">. </w:t>
      </w:r>
      <w:r w:rsidR="7BB4F09B" w:rsidRPr="5CDD9D22">
        <w:rPr>
          <w:rFonts w:ascii="Arial" w:eastAsia="Arial" w:hAnsi="Arial" w:cs="Arial"/>
        </w:rPr>
        <w:t xml:space="preserve">On National Voter Registration Day, we hosted MN Secretary of State Steve Simon for a Corner Cafe chat to engage with students. </w:t>
      </w:r>
      <w:r w:rsidR="7297E4EA" w:rsidRPr="5CDD9D22">
        <w:rPr>
          <w:rFonts w:ascii="Arial" w:eastAsia="Arial" w:hAnsi="Arial" w:cs="Arial"/>
        </w:rPr>
        <w:t>Student Senate also invited the Bloomington City Clerk to table a</w:t>
      </w:r>
      <w:r w:rsidR="3F74ABB6" w:rsidRPr="5CDD9D22">
        <w:rPr>
          <w:rFonts w:ascii="Arial" w:eastAsia="Arial" w:hAnsi="Arial" w:cs="Arial"/>
        </w:rPr>
        <w:t xml:space="preserve"> week before the election to </w:t>
      </w:r>
      <w:r w:rsidR="7297E4EA" w:rsidRPr="5CDD9D22">
        <w:rPr>
          <w:rFonts w:ascii="Arial" w:eastAsia="Arial" w:hAnsi="Arial" w:cs="Arial"/>
        </w:rPr>
        <w:t>share information with students about the voting process, explain ranked-choice voting, and distribute voter information</w:t>
      </w:r>
      <w:r w:rsidR="0606167B" w:rsidRPr="5CDD9D22">
        <w:rPr>
          <w:rFonts w:ascii="Arial" w:eastAsia="Arial" w:hAnsi="Arial" w:cs="Arial"/>
        </w:rPr>
        <w:t xml:space="preserve"> for </w:t>
      </w:r>
      <w:r w:rsidR="6C714F88" w:rsidRPr="5CDD9D22">
        <w:rPr>
          <w:rFonts w:ascii="Arial" w:eastAsia="Arial" w:hAnsi="Arial" w:cs="Arial"/>
        </w:rPr>
        <w:t>Minneapolis-St. Paul metro-area elections.</w:t>
      </w:r>
    </w:p>
    <w:p w14:paraId="0562CB0E" w14:textId="77777777" w:rsidR="0025200E" w:rsidRDefault="0025200E">
      <w:pPr>
        <w:spacing w:after="0" w:line="240" w:lineRule="auto"/>
        <w:rPr>
          <w:rFonts w:ascii="Arial" w:eastAsia="Arial" w:hAnsi="Arial" w:cs="Arial"/>
        </w:rPr>
      </w:pPr>
    </w:p>
    <w:p w14:paraId="3A2A0E73" w14:textId="63DC2A25" w:rsidR="0025200E" w:rsidRDefault="01548891">
      <w:pPr>
        <w:spacing w:after="0" w:line="240" w:lineRule="auto"/>
        <w:rPr>
          <w:rFonts w:ascii="Arial" w:eastAsia="Arial" w:hAnsi="Arial" w:cs="Arial"/>
        </w:rPr>
      </w:pPr>
      <w:r w:rsidRPr="13F52D4E">
        <w:rPr>
          <w:rFonts w:ascii="Arial" w:eastAsia="Arial" w:hAnsi="Arial" w:cs="Arial"/>
        </w:rPr>
        <w:t>Th</w:t>
      </w:r>
      <w:r w:rsidR="38C638AF" w:rsidRPr="13F52D4E">
        <w:rPr>
          <w:rFonts w:ascii="Arial" w:eastAsia="Arial" w:hAnsi="Arial" w:cs="Arial"/>
        </w:rPr>
        <w:t>e</w:t>
      </w:r>
      <w:r w:rsidRPr="13F52D4E">
        <w:rPr>
          <w:rFonts w:ascii="Arial" w:eastAsia="Arial" w:hAnsi="Arial" w:cs="Arial"/>
        </w:rPr>
        <w:t xml:space="preserve"> role</w:t>
      </w:r>
      <w:r w:rsidR="2CE66186" w:rsidRPr="13F52D4E">
        <w:rPr>
          <w:rFonts w:ascii="Arial" w:eastAsia="Arial" w:hAnsi="Arial" w:cs="Arial"/>
        </w:rPr>
        <w:t xml:space="preserve"> of Campus Voting Coordinator</w:t>
      </w:r>
      <w:r w:rsidRPr="13F52D4E">
        <w:rPr>
          <w:rFonts w:ascii="Arial" w:eastAsia="Arial" w:hAnsi="Arial" w:cs="Arial"/>
        </w:rPr>
        <w:t xml:space="preserve"> help</w:t>
      </w:r>
      <w:r w:rsidR="150FFAAF" w:rsidRPr="13F52D4E">
        <w:rPr>
          <w:rFonts w:ascii="Arial" w:eastAsia="Arial" w:hAnsi="Arial" w:cs="Arial"/>
        </w:rPr>
        <w:t>s</w:t>
      </w:r>
      <w:r w:rsidRPr="13F52D4E">
        <w:rPr>
          <w:rFonts w:ascii="Arial" w:eastAsia="Arial" w:hAnsi="Arial" w:cs="Arial"/>
        </w:rPr>
        <w:t xml:space="preserve"> to bring continuity and organization to the coordination of the voting process, including voter registration and educational opportunities. This role will also include working with various departments within the College to inform students and make information more visible and available. Registration forms will be accessible to all students, </w:t>
      </w:r>
      <w:r w:rsidR="1C91D444" w:rsidRPr="13F52D4E">
        <w:rPr>
          <w:rFonts w:ascii="Arial" w:eastAsia="Arial" w:hAnsi="Arial" w:cs="Arial"/>
        </w:rPr>
        <w:t xml:space="preserve">and </w:t>
      </w:r>
      <w:r w:rsidRPr="13F52D4E">
        <w:rPr>
          <w:rFonts w:ascii="Arial" w:eastAsia="Arial" w:hAnsi="Arial" w:cs="Arial"/>
        </w:rPr>
        <w:t xml:space="preserve">Student Senate will be consulted on distribution methods and facilitating events </w:t>
      </w:r>
      <w:r w:rsidR="3ABB4915" w:rsidRPr="13F52D4E">
        <w:rPr>
          <w:rFonts w:ascii="Arial" w:eastAsia="Arial" w:hAnsi="Arial" w:cs="Arial"/>
        </w:rPr>
        <w:t>to</w:t>
      </w:r>
      <w:r w:rsidRPr="13F52D4E">
        <w:rPr>
          <w:rFonts w:ascii="Arial" w:eastAsia="Arial" w:hAnsi="Arial" w:cs="Arial"/>
        </w:rPr>
        <w:t xml:space="preserve"> assist students in registering early and same day registration. </w:t>
      </w:r>
    </w:p>
    <w:p w14:paraId="34CE0A41" w14:textId="77777777" w:rsidR="00C61F4A" w:rsidRDefault="00C61F4A">
      <w:pPr>
        <w:spacing w:after="0" w:line="240" w:lineRule="auto"/>
        <w:rPr>
          <w:rFonts w:ascii="Arial" w:eastAsia="Arial" w:hAnsi="Arial" w:cs="Arial"/>
        </w:rPr>
      </w:pPr>
    </w:p>
    <w:p w14:paraId="41DBAA05" w14:textId="77777777" w:rsidR="00C61F4A" w:rsidRDefault="00C61F4A">
      <w:pPr>
        <w:spacing w:after="0" w:line="240" w:lineRule="auto"/>
        <w:rPr>
          <w:rFonts w:ascii="Arial" w:eastAsia="Arial" w:hAnsi="Arial" w:cs="Arial"/>
        </w:rPr>
      </w:pPr>
      <w:r>
        <w:rPr>
          <w:rFonts w:ascii="Arial" w:eastAsia="Arial" w:hAnsi="Arial" w:cs="Arial"/>
        </w:rPr>
        <w:t>Normandale is committed to providing students with accurate, nonpartisan information</w:t>
      </w:r>
      <w:r w:rsidR="00275012">
        <w:rPr>
          <w:rFonts w:ascii="Arial" w:eastAsia="Arial" w:hAnsi="Arial" w:cs="Arial"/>
        </w:rPr>
        <w:t xml:space="preserve">. </w:t>
      </w:r>
      <w:r w:rsidR="007E6035">
        <w:rPr>
          <w:rFonts w:ascii="Arial" w:eastAsia="Arial" w:hAnsi="Arial" w:cs="Arial"/>
        </w:rPr>
        <w:t xml:space="preserve">Students can view their ballot, find links to register to vote, and learn about the history and importance of civic engagement on Normandale’s voting page. </w:t>
      </w:r>
      <w:r>
        <w:rPr>
          <w:rFonts w:ascii="Arial" w:eastAsia="Arial" w:hAnsi="Arial" w:cs="Arial"/>
        </w:rPr>
        <w:t xml:space="preserve">Students can view voting information and resources on the Normandale website: </w:t>
      </w:r>
      <w:hyperlink r:id="rId13" w:history="1">
        <w:r w:rsidRPr="001B72B9">
          <w:rPr>
            <w:rStyle w:val="Hyperlink"/>
            <w:rFonts w:ascii="Arial" w:eastAsia="Arial" w:hAnsi="Arial" w:cs="Arial"/>
          </w:rPr>
          <w:t>https://www.normandale.edu/current-students/get-involved/voting.html</w:t>
        </w:r>
      </w:hyperlink>
      <w:r>
        <w:rPr>
          <w:rFonts w:ascii="Arial" w:eastAsia="Arial" w:hAnsi="Arial" w:cs="Arial"/>
        </w:rPr>
        <w:t xml:space="preserve"> </w:t>
      </w:r>
    </w:p>
    <w:p w14:paraId="62EBF3C5" w14:textId="77777777" w:rsidR="001F396E" w:rsidRDefault="001F396E">
      <w:pPr>
        <w:spacing w:after="0" w:line="240" w:lineRule="auto"/>
        <w:rPr>
          <w:rFonts w:ascii="Arial" w:eastAsia="Arial" w:hAnsi="Arial" w:cs="Arial"/>
        </w:rPr>
      </w:pPr>
    </w:p>
    <w:p w14:paraId="0B1B5001" w14:textId="07FD4096" w:rsidR="001F396E" w:rsidRDefault="5089FCF1" w:rsidP="5CDD9D22">
      <w:pPr>
        <w:spacing w:after="0" w:line="240" w:lineRule="auto"/>
        <w:rPr>
          <w:rFonts w:ascii="Arial" w:eastAsia="Arial" w:hAnsi="Arial" w:cs="Arial"/>
        </w:rPr>
      </w:pPr>
      <w:r w:rsidRPr="5CDD9D22">
        <w:rPr>
          <w:rFonts w:ascii="Arial" w:eastAsia="Arial" w:hAnsi="Arial" w:cs="Arial"/>
        </w:rPr>
        <w:t>Normandale Community College does not have a current signatory to ALL IN’s Presidents’ Commitment to Full Student Voter Participation</w:t>
      </w:r>
      <w:r w:rsidR="5929D054" w:rsidRPr="5CDD9D22">
        <w:rPr>
          <w:rFonts w:ascii="Arial" w:eastAsia="Arial" w:hAnsi="Arial" w:cs="Arial"/>
        </w:rPr>
        <w:t>, due to a Presidential transition in the summer of 2025 to an interim President. We will work toward this designation in 2026.</w:t>
      </w:r>
    </w:p>
    <w:p w14:paraId="6D98A12B" w14:textId="77777777" w:rsidR="00285802" w:rsidRDefault="00285802">
      <w:pPr>
        <w:spacing w:after="0" w:line="240" w:lineRule="auto"/>
        <w:rPr>
          <w:rFonts w:ascii="Arial" w:eastAsia="Arial" w:hAnsi="Arial" w:cs="Arial"/>
        </w:rPr>
      </w:pPr>
    </w:p>
    <w:p w14:paraId="69BB0B96" w14:textId="77777777" w:rsidR="00285802" w:rsidRDefault="00EDB1BF">
      <w:pPr>
        <w:spacing w:after="0" w:line="240" w:lineRule="auto"/>
        <w:rPr>
          <w:rFonts w:ascii="Arial" w:eastAsia="Arial" w:hAnsi="Arial" w:cs="Arial"/>
        </w:rPr>
      </w:pPr>
      <w:r w:rsidRPr="5CDD9D22">
        <w:rPr>
          <w:rFonts w:ascii="Arial" w:eastAsia="Arial" w:hAnsi="Arial" w:cs="Arial"/>
        </w:rPr>
        <w:t>Normandale Community College received the ALL IN Gold Campus seal for the 2020 election for their excellence in student voter engagement with a voting rate between 70-79%.</w:t>
      </w:r>
    </w:p>
    <w:p w14:paraId="53672FD8" w14:textId="1A4B5258" w:rsidR="5CDD9D22" w:rsidRDefault="5CDD9D22" w:rsidP="5CDD9D22">
      <w:pPr>
        <w:spacing w:after="0" w:line="240" w:lineRule="auto"/>
        <w:rPr>
          <w:rFonts w:ascii="Arial" w:eastAsia="Arial" w:hAnsi="Arial" w:cs="Arial"/>
        </w:rPr>
      </w:pPr>
    </w:p>
    <w:p w14:paraId="3A7B1CB4" w14:textId="0D960187" w:rsidR="36A77463" w:rsidRDefault="36A77463" w:rsidP="5CDD9D22">
      <w:pPr>
        <w:spacing w:after="0" w:line="240" w:lineRule="auto"/>
        <w:rPr>
          <w:rFonts w:ascii="Arial" w:eastAsia="Arial" w:hAnsi="Arial" w:cs="Arial"/>
        </w:rPr>
      </w:pPr>
      <w:r w:rsidRPr="5CDD9D22">
        <w:rPr>
          <w:rFonts w:ascii="Arial" w:eastAsia="Arial" w:hAnsi="Arial" w:cs="Arial"/>
        </w:rPr>
        <w:t xml:space="preserve">Normandale was </w:t>
      </w:r>
      <w:r w:rsidR="3B04A3C9" w:rsidRPr="5CDD9D22">
        <w:rPr>
          <w:rFonts w:ascii="Arial" w:eastAsia="Arial" w:hAnsi="Arial" w:cs="Arial"/>
        </w:rPr>
        <w:t xml:space="preserve">additionally recognized </w:t>
      </w:r>
      <w:r w:rsidRPr="5CDD9D22">
        <w:rPr>
          <w:rFonts w:ascii="Arial" w:eastAsia="Arial" w:hAnsi="Arial" w:cs="Arial"/>
        </w:rPr>
        <w:t xml:space="preserve">as a </w:t>
      </w:r>
      <w:r w:rsidR="64FBC2A1" w:rsidRPr="5CDD9D22">
        <w:rPr>
          <w:rFonts w:ascii="Arial" w:eastAsia="Arial" w:hAnsi="Arial" w:cs="Arial"/>
        </w:rPr>
        <w:t xml:space="preserve">2024 </w:t>
      </w:r>
      <w:r w:rsidRPr="5CDD9D22">
        <w:rPr>
          <w:rFonts w:ascii="Arial" w:eastAsia="Arial" w:hAnsi="Arial" w:cs="Arial"/>
        </w:rPr>
        <w:t>Most Engaged Campus for College Student Voting by ALL IN</w:t>
      </w:r>
      <w:r w:rsidR="10847C67" w:rsidRPr="5CDD9D22">
        <w:rPr>
          <w:rFonts w:ascii="Arial" w:eastAsia="Arial" w:hAnsi="Arial" w:cs="Arial"/>
        </w:rPr>
        <w:t>.</w:t>
      </w:r>
    </w:p>
    <w:p w14:paraId="5997CC1D" w14:textId="77777777" w:rsidR="00502A09" w:rsidRDefault="00502A09">
      <w:pPr>
        <w:spacing w:after="0" w:line="240" w:lineRule="auto"/>
        <w:rPr>
          <w:rFonts w:ascii="Arial" w:eastAsia="Arial" w:hAnsi="Arial" w:cs="Arial"/>
        </w:rPr>
      </w:pPr>
    </w:p>
    <w:p w14:paraId="110FFD37" w14:textId="0302FA8E" w:rsidR="00502A09" w:rsidRDefault="0562F214">
      <w:pPr>
        <w:spacing w:after="0" w:line="240" w:lineRule="auto"/>
        <w:rPr>
          <w:rFonts w:ascii="Arial" w:eastAsia="Arial" w:hAnsi="Arial" w:cs="Arial"/>
        </w:rPr>
      </w:pPr>
      <w:r>
        <w:rPr>
          <w:noProof/>
        </w:rPr>
        <w:lastRenderedPageBreak/>
        <w:drawing>
          <wp:inline distT="0" distB="0" distL="0" distR="0" wp14:anchorId="7F1E4A8E" wp14:editId="1EF81547">
            <wp:extent cx="1047837" cy="1518699"/>
            <wp:effectExtent l="0" t="0" r="0" b="5715"/>
            <wp:docPr id="3" name="Picture 3" descr="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0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3549" cy="1526978"/>
                    </a:xfrm>
                    <a:prstGeom prst="rect">
                      <a:avLst/>
                    </a:prstGeom>
                    <a:noFill/>
                    <a:ln>
                      <a:noFill/>
                    </a:ln>
                  </pic:spPr>
                </pic:pic>
              </a:graphicData>
            </a:graphic>
          </wp:inline>
        </w:drawing>
      </w:r>
      <w:r w:rsidR="4C532D6C">
        <w:rPr>
          <w:noProof/>
        </w:rPr>
        <w:drawing>
          <wp:inline distT="0" distB="0" distL="0" distR="0" wp14:anchorId="7B528B27" wp14:editId="49A344C4">
            <wp:extent cx="2294181" cy="1571844"/>
            <wp:effectExtent l="0" t="0" r="0" b="0"/>
            <wp:docPr id="12273466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46662" name="Picture 1227346662"/>
                    <pic:cNvPicPr/>
                  </pic:nvPicPr>
                  <pic:blipFill>
                    <a:blip r:embed="rId15">
                      <a:extLst>
                        <a:ext uri="{28A0092B-C50C-407E-A947-70E740481C1C}">
                          <a14:useLocalDpi xmlns:a14="http://schemas.microsoft.com/office/drawing/2010/main"/>
                        </a:ext>
                      </a:extLst>
                    </a:blip>
                    <a:stretch>
                      <a:fillRect/>
                    </a:stretch>
                  </pic:blipFill>
                  <pic:spPr>
                    <a:xfrm>
                      <a:off x="0" y="0"/>
                      <a:ext cx="2294181" cy="1571844"/>
                    </a:xfrm>
                    <a:prstGeom prst="rect">
                      <a:avLst/>
                    </a:prstGeom>
                  </pic:spPr>
                </pic:pic>
              </a:graphicData>
            </a:graphic>
          </wp:inline>
        </w:drawing>
      </w:r>
    </w:p>
    <w:p w14:paraId="2A30E432" w14:textId="272FC9DF" w:rsidR="5CDD9D22" w:rsidRDefault="5CDD9D22" w:rsidP="5CDD9D22">
      <w:pPr>
        <w:spacing w:after="0" w:line="240" w:lineRule="auto"/>
        <w:rPr>
          <w:rFonts w:ascii="Arial" w:eastAsia="Arial" w:hAnsi="Arial" w:cs="Arial"/>
        </w:rPr>
      </w:pPr>
    </w:p>
    <w:p w14:paraId="649048AB" w14:textId="7E2E6EAE" w:rsidR="5CDD9D22" w:rsidRDefault="5CDD9D22" w:rsidP="5CDD9D22">
      <w:pPr>
        <w:spacing w:after="0" w:line="240" w:lineRule="auto"/>
        <w:rPr>
          <w:rFonts w:ascii="Arial" w:eastAsia="Arial" w:hAnsi="Arial" w:cs="Arial"/>
        </w:rPr>
      </w:pPr>
    </w:p>
    <w:p w14:paraId="3FD9505A" w14:textId="58B8E69B" w:rsidR="5CDD9D22" w:rsidRDefault="5CDD9D22" w:rsidP="5CDD9D22">
      <w:pPr>
        <w:spacing w:after="0" w:line="240" w:lineRule="auto"/>
        <w:rPr>
          <w:rFonts w:ascii="Arial" w:eastAsia="Arial" w:hAnsi="Arial" w:cs="Arial"/>
        </w:rPr>
      </w:pPr>
    </w:p>
    <w:p w14:paraId="6B699379" w14:textId="77777777" w:rsidR="0025200E" w:rsidRDefault="0025200E">
      <w:pPr>
        <w:spacing w:after="0" w:line="240" w:lineRule="auto"/>
        <w:rPr>
          <w:rFonts w:ascii="Arial" w:eastAsia="Arial" w:hAnsi="Arial" w:cs="Arial"/>
          <w:b/>
        </w:rPr>
      </w:pPr>
    </w:p>
    <w:tbl>
      <w:tblPr>
        <w:tblStyle w:val="a3"/>
        <w:tblW w:w="2448" w:type="dxa"/>
        <w:tblBorders>
          <w:top w:val="single" w:sz="8" w:space="0" w:color="0F344C"/>
          <w:left w:val="single" w:sz="8" w:space="0" w:color="0F344C"/>
          <w:bottom w:val="single" w:sz="8" w:space="0" w:color="0F344C"/>
          <w:right w:val="single" w:sz="8" w:space="0" w:color="0F344C"/>
          <w:insideH w:val="single" w:sz="8" w:space="0" w:color="0F344C"/>
          <w:insideV w:val="single" w:sz="8" w:space="0" w:color="0F344C"/>
        </w:tblBorders>
        <w:tblLayout w:type="fixed"/>
        <w:tblLook w:val="0600" w:firstRow="0" w:lastRow="0" w:firstColumn="0" w:lastColumn="0" w:noHBand="1" w:noVBand="1"/>
      </w:tblPr>
      <w:tblGrid>
        <w:gridCol w:w="2448"/>
      </w:tblGrid>
      <w:tr w:rsidR="0025200E" w14:paraId="658102AD" w14:textId="77777777">
        <w:tc>
          <w:tcPr>
            <w:tcW w:w="2448" w:type="dxa"/>
            <w:shd w:val="clear" w:color="auto" w:fill="0F344C"/>
            <w:tcMar>
              <w:top w:w="100" w:type="dxa"/>
              <w:left w:w="100" w:type="dxa"/>
              <w:bottom w:w="100" w:type="dxa"/>
              <w:right w:w="100" w:type="dxa"/>
            </w:tcMar>
          </w:tcPr>
          <w:p w14:paraId="6626C514" w14:textId="77777777" w:rsidR="0025200E" w:rsidRDefault="006F4998">
            <w:pPr>
              <w:spacing w:after="0" w:line="240" w:lineRule="auto"/>
              <w:rPr>
                <w:rFonts w:ascii="Arial" w:eastAsia="Arial" w:hAnsi="Arial" w:cs="Arial"/>
                <w:b/>
              </w:rPr>
            </w:pPr>
            <w:bookmarkStart w:id="4" w:name="Land"/>
            <w:r>
              <w:rPr>
                <w:rFonts w:ascii="Arial" w:eastAsia="Arial" w:hAnsi="Arial" w:cs="Arial"/>
                <w:b/>
                <w:color w:val="FFFFFF"/>
              </w:rPr>
              <w:t>Landscape:</w:t>
            </w:r>
            <w:bookmarkEnd w:id="4"/>
          </w:p>
        </w:tc>
      </w:tr>
    </w:tbl>
    <w:p w14:paraId="3FE9F23F" w14:textId="77777777" w:rsidR="0025200E" w:rsidRDefault="0025200E">
      <w:pPr>
        <w:spacing w:after="0" w:line="240" w:lineRule="auto"/>
        <w:rPr>
          <w:rFonts w:ascii="Arial" w:eastAsia="Arial" w:hAnsi="Arial" w:cs="Arial"/>
        </w:rPr>
      </w:pPr>
    </w:p>
    <w:p w14:paraId="69198A37" w14:textId="3DB0E115" w:rsidR="008952B5" w:rsidRDefault="147F12BE">
      <w:pPr>
        <w:spacing w:after="0" w:line="240" w:lineRule="auto"/>
        <w:rPr>
          <w:rFonts w:ascii="Arial" w:eastAsia="Arial" w:hAnsi="Arial" w:cs="Arial"/>
        </w:rPr>
      </w:pPr>
      <w:r w:rsidRPr="5CDD9D22">
        <w:rPr>
          <w:rFonts w:ascii="Arial" w:eastAsia="Arial" w:hAnsi="Arial" w:cs="Arial"/>
        </w:rPr>
        <w:t>Normandale Community College</w:t>
      </w:r>
      <w:r w:rsidR="1B9A4EE9" w:rsidRPr="5CDD9D22">
        <w:rPr>
          <w:rFonts w:ascii="Arial" w:eastAsia="Arial" w:hAnsi="Arial" w:cs="Arial"/>
        </w:rPr>
        <w:t xml:space="preserve"> is a public 2-year institution within the Minn</w:t>
      </w:r>
      <w:r w:rsidR="0B443EE1" w:rsidRPr="5CDD9D22">
        <w:rPr>
          <w:rFonts w:ascii="Arial" w:eastAsia="Arial" w:hAnsi="Arial" w:cs="Arial"/>
        </w:rPr>
        <w:t xml:space="preserve">esota </w:t>
      </w:r>
      <w:r w:rsidR="1B9A4EE9" w:rsidRPr="5CDD9D22">
        <w:rPr>
          <w:rFonts w:ascii="Arial" w:eastAsia="Arial" w:hAnsi="Arial" w:cs="Arial"/>
        </w:rPr>
        <w:t xml:space="preserve">State </w:t>
      </w:r>
      <w:r w:rsidR="0FDF6358" w:rsidRPr="5CDD9D22">
        <w:rPr>
          <w:rFonts w:ascii="Arial" w:eastAsia="Arial" w:hAnsi="Arial" w:cs="Arial"/>
        </w:rPr>
        <w:t xml:space="preserve">Colleges and Universities </w:t>
      </w:r>
      <w:r w:rsidR="1B9A4EE9" w:rsidRPr="5CDD9D22">
        <w:rPr>
          <w:rFonts w:ascii="Arial" w:eastAsia="Arial" w:hAnsi="Arial" w:cs="Arial"/>
        </w:rPr>
        <w:t>system</w:t>
      </w:r>
      <w:r w:rsidR="0FDF6358" w:rsidRPr="5CDD9D22">
        <w:rPr>
          <w:rFonts w:ascii="Arial" w:eastAsia="Arial" w:hAnsi="Arial" w:cs="Arial"/>
        </w:rPr>
        <w:t xml:space="preserve">. It </w:t>
      </w:r>
      <w:proofErr w:type="gramStart"/>
      <w:r w:rsidR="0FDF6358" w:rsidRPr="5CDD9D22">
        <w:rPr>
          <w:rFonts w:ascii="Arial" w:eastAsia="Arial" w:hAnsi="Arial" w:cs="Arial"/>
        </w:rPr>
        <w:t>is</w:t>
      </w:r>
      <w:r w:rsidR="1B9A4EE9" w:rsidRPr="5CDD9D22">
        <w:rPr>
          <w:rFonts w:ascii="Arial" w:eastAsia="Arial" w:hAnsi="Arial" w:cs="Arial"/>
        </w:rPr>
        <w:t xml:space="preserve"> located in</w:t>
      </w:r>
      <w:proofErr w:type="gramEnd"/>
      <w:r w:rsidR="1B9A4EE9" w:rsidRPr="5CDD9D22">
        <w:rPr>
          <w:rFonts w:ascii="Arial" w:eastAsia="Arial" w:hAnsi="Arial" w:cs="Arial"/>
        </w:rPr>
        <w:t xml:space="preserve"> Bloomington, Minnesota</w:t>
      </w:r>
      <w:r w:rsidR="0FDF6358" w:rsidRPr="5CDD9D22">
        <w:rPr>
          <w:rFonts w:ascii="Arial" w:eastAsia="Arial" w:hAnsi="Arial" w:cs="Arial"/>
        </w:rPr>
        <w:t>. Normandale</w:t>
      </w:r>
      <w:r w:rsidR="1B9A4EE9" w:rsidRPr="5CDD9D22">
        <w:rPr>
          <w:rFonts w:ascii="Arial" w:eastAsia="Arial" w:hAnsi="Arial" w:cs="Arial"/>
        </w:rPr>
        <w:t xml:space="preserve"> </w:t>
      </w:r>
      <w:r w:rsidRPr="5CDD9D22">
        <w:rPr>
          <w:rFonts w:ascii="Arial" w:eastAsia="Arial" w:hAnsi="Arial" w:cs="Arial"/>
        </w:rPr>
        <w:t xml:space="preserve">was founded in 1968 and is the largest </w:t>
      </w:r>
      <w:r w:rsidR="554CFDAD" w:rsidRPr="5CDD9D22">
        <w:rPr>
          <w:rFonts w:ascii="Arial" w:eastAsia="Arial" w:hAnsi="Arial" w:cs="Arial"/>
        </w:rPr>
        <w:t xml:space="preserve">community </w:t>
      </w:r>
      <w:r w:rsidRPr="5CDD9D22">
        <w:rPr>
          <w:rFonts w:ascii="Arial" w:eastAsia="Arial" w:hAnsi="Arial" w:cs="Arial"/>
        </w:rPr>
        <w:t>college and second largest undergraduate institution in the Minnesota State Colleges and Universities system. In FY2</w:t>
      </w:r>
      <w:r w:rsidR="437B96D0" w:rsidRPr="5CDD9D22">
        <w:rPr>
          <w:rFonts w:ascii="Arial" w:eastAsia="Arial" w:hAnsi="Arial" w:cs="Arial"/>
        </w:rPr>
        <w:t>4</w:t>
      </w:r>
      <w:r w:rsidRPr="5CDD9D22">
        <w:rPr>
          <w:rFonts w:ascii="Arial" w:eastAsia="Arial" w:hAnsi="Arial" w:cs="Arial"/>
        </w:rPr>
        <w:t xml:space="preserve">, Normandale served </w:t>
      </w:r>
      <w:r w:rsidR="4CA08139" w:rsidRPr="5CDD9D22">
        <w:rPr>
          <w:rFonts w:ascii="Arial" w:eastAsia="Arial" w:hAnsi="Arial" w:cs="Arial"/>
        </w:rPr>
        <w:t>nearly 15</w:t>
      </w:r>
      <w:r w:rsidRPr="5CDD9D22">
        <w:rPr>
          <w:rFonts w:ascii="Arial" w:eastAsia="Arial" w:hAnsi="Arial" w:cs="Arial"/>
        </w:rPr>
        <w:t xml:space="preserve">,000 students </w:t>
      </w:r>
      <w:proofErr w:type="gramStart"/>
      <w:r w:rsidRPr="5CDD9D22">
        <w:rPr>
          <w:rFonts w:ascii="Arial" w:eastAsia="Arial" w:hAnsi="Arial" w:cs="Arial"/>
        </w:rPr>
        <w:t>in</w:t>
      </w:r>
      <w:proofErr w:type="gramEnd"/>
      <w:r w:rsidRPr="5CDD9D22">
        <w:rPr>
          <w:rFonts w:ascii="Arial" w:eastAsia="Arial" w:hAnsi="Arial" w:cs="Arial"/>
        </w:rPr>
        <w:t xml:space="preserve"> our</w:t>
      </w:r>
      <w:r w:rsidR="71324700" w:rsidRPr="5CDD9D22">
        <w:rPr>
          <w:rFonts w:ascii="Arial" w:eastAsia="Arial" w:hAnsi="Arial" w:cs="Arial"/>
        </w:rPr>
        <w:t xml:space="preserve"> </w:t>
      </w:r>
      <w:r w:rsidRPr="5CDD9D22">
        <w:rPr>
          <w:rFonts w:ascii="Arial" w:eastAsia="Arial" w:hAnsi="Arial" w:cs="Arial"/>
        </w:rPr>
        <w:t xml:space="preserve">for-credit courses and </w:t>
      </w:r>
      <w:bookmarkStart w:id="5" w:name="_Int_ZIWJll3N"/>
      <w:proofErr w:type="gramStart"/>
      <w:r w:rsidRPr="5CDD9D22">
        <w:rPr>
          <w:rFonts w:ascii="Arial" w:eastAsia="Arial" w:hAnsi="Arial" w:cs="Arial"/>
        </w:rPr>
        <w:t>awarded</w:t>
      </w:r>
      <w:bookmarkEnd w:id="5"/>
      <w:proofErr w:type="gramEnd"/>
      <w:r w:rsidRPr="5CDD9D22">
        <w:rPr>
          <w:rFonts w:ascii="Arial" w:eastAsia="Arial" w:hAnsi="Arial" w:cs="Arial"/>
        </w:rPr>
        <w:t xml:space="preserve"> more than 1,</w:t>
      </w:r>
      <w:r w:rsidR="13E75FFF" w:rsidRPr="5CDD9D22">
        <w:rPr>
          <w:rFonts w:ascii="Arial" w:eastAsia="Arial" w:hAnsi="Arial" w:cs="Arial"/>
        </w:rPr>
        <w:t>2</w:t>
      </w:r>
      <w:r w:rsidRPr="5CDD9D22">
        <w:rPr>
          <w:rFonts w:ascii="Arial" w:eastAsia="Arial" w:hAnsi="Arial" w:cs="Arial"/>
        </w:rPr>
        <w:t>00 degrees and certificates in 60 programs of study.</w:t>
      </w:r>
    </w:p>
    <w:p w14:paraId="1F72F646" w14:textId="77777777" w:rsidR="008952B5" w:rsidRDefault="008952B5">
      <w:pPr>
        <w:spacing w:after="0" w:line="240" w:lineRule="auto"/>
        <w:rPr>
          <w:rFonts w:ascii="Arial" w:eastAsia="Arial" w:hAnsi="Arial" w:cs="Arial"/>
        </w:rPr>
      </w:pPr>
    </w:p>
    <w:p w14:paraId="14EFE288" w14:textId="77777777" w:rsidR="009E7D97" w:rsidRDefault="006F4998">
      <w:pPr>
        <w:spacing w:after="0" w:line="240" w:lineRule="auto"/>
        <w:rPr>
          <w:rFonts w:ascii="Arial" w:eastAsia="Arial" w:hAnsi="Arial" w:cs="Arial"/>
        </w:rPr>
      </w:pPr>
      <w:r>
        <w:rPr>
          <w:rFonts w:ascii="Arial" w:eastAsia="Arial" w:hAnsi="Arial" w:cs="Arial"/>
        </w:rPr>
        <w:t xml:space="preserve">Normandale Community College joined the ALL IN Campus Democracy Challenge in 2024. </w:t>
      </w:r>
    </w:p>
    <w:p w14:paraId="08CE6F91" w14:textId="77777777" w:rsidR="0025200E" w:rsidRDefault="0025200E">
      <w:pPr>
        <w:spacing w:after="0" w:line="240" w:lineRule="auto"/>
        <w:rPr>
          <w:rFonts w:ascii="Arial" w:eastAsia="Arial" w:hAnsi="Arial" w:cs="Arial"/>
        </w:rPr>
      </w:pPr>
    </w:p>
    <w:p w14:paraId="4C8A9FEB" w14:textId="77777777" w:rsidR="0025200E" w:rsidRDefault="006F4998">
      <w:pPr>
        <w:spacing w:after="0" w:line="240" w:lineRule="auto"/>
        <w:rPr>
          <w:rFonts w:ascii="Arial" w:eastAsia="Arial" w:hAnsi="Arial" w:cs="Arial"/>
        </w:rPr>
      </w:pPr>
      <w:r>
        <w:rPr>
          <w:rFonts w:ascii="Arial" w:eastAsia="Arial" w:hAnsi="Arial" w:cs="Arial"/>
        </w:rPr>
        <w:t>Our campus demographic and voting data:</w:t>
      </w:r>
    </w:p>
    <w:p w14:paraId="61CDCEAD" w14:textId="77777777" w:rsidR="0025200E" w:rsidRDefault="0025200E">
      <w:pPr>
        <w:spacing w:after="0" w:line="240" w:lineRule="auto"/>
        <w:rPr>
          <w:rFonts w:ascii="Arial" w:eastAsia="Arial" w:hAnsi="Arial" w:cs="Arial"/>
        </w:rPr>
      </w:pPr>
    </w:p>
    <w:p w14:paraId="4A26312F" w14:textId="386322FA" w:rsidR="0025200E" w:rsidRDefault="098CBB96" w:rsidP="13F52D4E">
      <w:pPr>
        <w:pStyle w:val="ListParagraph"/>
        <w:numPr>
          <w:ilvl w:val="0"/>
          <w:numId w:val="9"/>
        </w:numPr>
        <w:spacing w:after="0" w:line="240" w:lineRule="auto"/>
        <w:rPr>
          <w:rFonts w:ascii="Arial" w:eastAsia="Arial" w:hAnsi="Arial" w:cs="Arial"/>
          <w:highlight w:val="yellow"/>
        </w:rPr>
      </w:pPr>
      <w:r w:rsidRPr="3B5748E0">
        <w:rPr>
          <w:rFonts w:ascii="Arial" w:eastAsia="Arial" w:hAnsi="Arial" w:cs="Arial"/>
        </w:rPr>
        <w:t xml:space="preserve">In fall </w:t>
      </w:r>
      <w:proofErr w:type="gramStart"/>
      <w:r w:rsidRPr="3B5748E0">
        <w:rPr>
          <w:rFonts w:ascii="Arial" w:eastAsia="Arial" w:hAnsi="Arial" w:cs="Arial"/>
        </w:rPr>
        <w:t>semester</w:t>
      </w:r>
      <w:proofErr w:type="gramEnd"/>
      <w:r w:rsidRPr="3B5748E0">
        <w:rPr>
          <w:rFonts w:ascii="Arial" w:eastAsia="Arial" w:hAnsi="Arial" w:cs="Arial"/>
        </w:rPr>
        <w:t xml:space="preserve"> 202</w:t>
      </w:r>
      <w:r w:rsidR="6154D5F7" w:rsidRPr="3B5748E0">
        <w:rPr>
          <w:rFonts w:ascii="Arial" w:eastAsia="Arial" w:hAnsi="Arial" w:cs="Arial"/>
        </w:rPr>
        <w:t>4</w:t>
      </w:r>
      <w:r w:rsidRPr="3B5748E0">
        <w:rPr>
          <w:rFonts w:ascii="Arial" w:eastAsia="Arial" w:hAnsi="Arial" w:cs="Arial"/>
        </w:rPr>
        <w:t xml:space="preserve">, </w:t>
      </w:r>
      <w:r w:rsidR="78D6F788" w:rsidRPr="3B5748E0">
        <w:rPr>
          <w:rFonts w:ascii="Arial" w:eastAsia="Arial" w:hAnsi="Arial" w:cs="Arial"/>
        </w:rPr>
        <w:t>Normandale Community College ha</w:t>
      </w:r>
      <w:r w:rsidRPr="3B5748E0">
        <w:rPr>
          <w:rFonts w:ascii="Arial" w:eastAsia="Arial" w:hAnsi="Arial" w:cs="Arial"/>
        </w:rPr>
        <w:t>d</w:t>
      </w:r>
      <w:r w:rsidR="78D6F788" w:rsidRPr="3B5748E0">
        <w:rPr>
          <w:rFonts w:ascii="Arial" w:eastAsia="Arial" w:hAnsi="Arial" w:cs="Arial"/>
        </w:rPr>
        <w:t xml:space="preserve"> </w:t>
      </w:r>
      <w:r w:rsidR="1B638096" w:rsidRPr="3B5748E0">
        <w:rPr>
          <w:rFonts w:ascii="Arial" w:eastAsia="Arial" w:hAnsi="Arial" w:cs="Arial"/>
        </w:rPr>
        <w:t>11</w:t>
      </w:r>
      <w:r w:rsidR="78D6F788" w:rsidRPr="3B5748E0">
        <w:rPr>
          <w:rFonts w:ascii="Arial" w:eastAsia="Arial" w:hAnsi="Arial" w:cs="Arial"/>
        </w:rPr>
        <w:t>,</w:t>
      </w:r>
      <w:r w:rsidR="3B20F595" w:rsidRPr="3B5748E0">
        <w:rPr>
          <w:rFonts w:ascii="Arial" w:eastAsia="Arial" w:hAnsi="Arial" w:cs="Arial"/>
        </w:rPr>
        <w:t>169</w:t>
      </w:r>
      <w:r w:rsidRPr="3B5748E0">
        <w:rPr>
          <w:rFonts w:ascii="Arial" w:eastAsia="Arial" w:hAnsi="Arial" w:cs="Arial"/>
        </w:rPr>
        <w:t xml:space="preserve"> enrolled</w:t>
      </w:r>
      <w:r w:rsidR="78D6F788" w:rsidRPr="3B5748E0">
        <w:rPr>
          <w:rFonts w:ascii="Arial" w:eastAsia="Arial" w:hAnsi="Arial" w:cs="Arial"/>
        </w:rPr>
        <w:t xml:space="preserve"> students. </w:t>
      </w:r>
    </w:p>
    <w:p w14:paraId="5A51F58F" w14:textId="2AF4F758" w:rsidR="00F476B2" w:rsidRDefault="098CBB96" w:rsidP="3B5748E0">
      <w:pPr>
        <w:pStyle w:val="ListParagraph"/>
        <w:numPr>
          <w:ilvl w:val="0"/>
          <w:numId w:val="9"/>
        </w:numPr>
        <w:spacing w:after="0" w:line="240" w:lineRule="auto"/>
        <w:rPr>
          <w:rFonts w:ascii="Arial" w:eastAsia="Arial" w:hAnsi="Arial" w:cs="Arial"/>
        </w:rPr>
      </w:pPr>
      <w:r w:rsidRPr="3B5748E0">
        <w:rPr>
          <w:rFonts w:ascii="Arial" w:eastAsia="Arial" w:hAnsi="Arial" w:cs="Arial"/>
        </w:rPr>
        <w:t>3</w:t>
      </w:r>
      <w:r w:rsidR="67E1FE30" w:rsidRPr="3B5748E0">
        <w:rPr>
          <w:rFonts w:ascii="Arial" w:eastAsia="Arial" w:hAnsi="Arial" w:cs="Arial"/>
        </w:rPr>
        <w:t>4</w:t>
      </w:r>
      <w:r w:rsidRPr="3B5748E0">
        <w:rPr>
          <w:rFonts w:ascii="Arial" w:eastAsia="Arial" w:hAnsi="Arial" w:cs="Arial"/>
        </w:rPr>
        <w:t>% were full-time, while 6</w:t>
      </w:r>
      <w:r w:rsidR="5BE9E4ED" w:rsidRPr="3B5748E0">
        <w:rPr>
          <w:rFonts w:ascii="Arial" w:eastAsia="Arial" w:hAnsi="Arial" w:cs="Arial"/>
        </w:rPr>
        <w:t>6</w:t>
      </w:r>
      <w:r w:rsidRPr="3B5748E0">
        <w:rPr>
          <w:rFonts w:ascii="Arial" w:eastAsia="Arial" w:hAnsi="Arial" w:cs="Arial"/>
        </w:rPr>
        <w:t>% were part-time</w:t>
      </w:r>
    </w:p>
    <w:p w14:paraId="062CC431" w14:textId="039B165E" w:rsidR="00F476B2" w:rsidRDefault="1722B0AA" w:rsidP="3B5748E0">
      <w:pPr>
        <w:pStyle w:val="ListParagraph"/>
        <w:numPr>
          <w:ilvl w:val="0"/>
          <w:numId w:val="9"/>
        </w:numPr>
        <w:spacing w:after="0" w:line="240" w:lineRule="auto"/>
        <w:rPr>
          <w:rFonts w:ascii="Arial" w:eastAsia="Arial" w:hAnsi="Arial" w:cs="Arial"/>
        </w:rPr>
      </w:pPr>
      <w:r w:rsidRPr="3B5748E0">
        <w:rPr>
          <w:rFonts w:ascii="Arial" w:eastAsia="Arial" w:hAnsi="Arial" w:cs="Arial"/>
        </w:rPr>
        <w:t>49</w:t>
      </w:r>
      <w:r w:rsidR="098CBB96" w:rsidRPr="3B5748E0">
        <w:rPr>
          <w:rFonts w:ascii="Arial" w:eastAsia="Arial" w:hAnsi="Arial" w:cs="Arial"/>
        </w:rPr>
        <w:t>% were returning students</w:t>
      </w:r>
    </w:p>
    <w:p w14:paraId="50D72C3D" w14:textId="26B0994C" w:rsidR="00F476B2" w:rsidRDefault="098CBB96" w:rsidP="3B5748E0">
      <w:pPr>
        <w:pStyle w:val="ListParagraph"/>
        <w:numPr>
          <w:ilvl w:val="0"/>
          <w:numId w:val="9"/>
        </w:numPr>
        <w:spacing w:after="0" w:line="240" w:lineRule="auto"/>
        <w:rPr>
          <w:rFonts w:ascii="Arial" w:eastAsia="Arial" w:hAnsi="Arial" w:cs="Arial"/>
        </w:rPr>
      </w:pPr>
      <w:r w:rsidRPr="3B5748E0">
        <w:rPr>
          <w:rFonts w:ascii="Arial" w:eastAsia="Arial" w:hAnsi="Arial" w:cs="Arial"/>
        </w:rPr>
        <w:t>7</w:t>
      </w:r>
      <w:r w:rsidR="749D97F9" w:rsidRPr="3B5748E0">
        <w:rPr>
          <w:rFonts w:ascii="Arial" w:eastAsia="Arial" w:hAnsi="Arial" w:cs="Arial"/>
        </w:rPr>
        <w:t>5</w:t>
      </w:r>
      <w:r w:rsidRPr="3B5748E0">
        <w:rPr>
          <w:rFonts w:ascii="Arial" w:eastAsia="Arial" w:hAnsi="Arial" w:cs="Arial"/>
        </w:rPr>
        <w:t>% were underrepresented</w:t>
      </w:r>
    </w:p>
    <w:p w14:paraId="1E006FC5" w14:textId="77777777" w:rsidR="00F476B2" w:rsidRDefault="098CBB96" w:rsidP="3B5748E0">
      <w:pPr>
        <w:pStyle w:val="ListParagraph"/>
        <w:numPr>
          <w:ilvl w:val="0"/>
          <w:numId w:val="9"/>
        </w:numPr>
        <w:spacing w:after="0" w:line="240" w:lineRule="auto"/>
        <w:rPr>
          <w:rFonts w:ascii="Arial" w:eastAsia="Arial" w:hAnsi="Arial" w:cs="Arial"/>
        </w:rPr>
      </w:pPr>
      <w:r w:rsidRPr="3B5748E0">
        <w:rPr>
          <w:rFonts w:ascii="Arial" w:eastAsia="Arial" w:hAnsi="Arial" w:cs="Arial"/>
        </w:rPr>
        <w:t>24% were First Generation</w:t>
      </w:r>
    </w:p>
    <w:p w14:paraId="6BF3185B" w14:textId="36C00C02" w:rsidR="00F476B2" w:rsidRDefault="05108BF0" w:rsidP="3B5748E0">
      <w:pPr>
        <w:pStyle w:val="ListParagraph"/>
        <w:numPr>
          <w:ilvl w:val="0"/>
          <w:numId w:val="9"/>
        </w:numPr>
        <w:spacing w:after="0" w:line="240" w:lineRule="auto"/>
        <w:rPr>
          <w:rFonts w:ascii="Arial" w:eastAsia="Arial" w:hAnsi="Arial" w:cs="Arial"/>
        </w:rPr>
      </w:pPr>
      <w:r w:rsidRPr="3B5748E0">
        <w:rPr>
          <w:rFonts w:ascii="Arial" w:eastAsia="Arial" w:hAnsi="Arial" w:cs="Arial"/>
        </w:rPr>
        <w:t>52</w:t>
      </w:r>
      <w:r w:rsidR="098CBB96" w:rsidRPr="3B5748E0">
        <w:rPr>
          <w:rFonts w:ascii="Arial" w:eastAsia="Arial" w:hAnsi="Arial" w:cs="Arial"/>
        </w:rPr>
        <w:t>% were Pell Grant eligible</w:t>
      </w:r>
    </w:p>
    <w:p w14:paraId="68B860BB" w14:textId="20EBF6C6" w:rsidR="00F476B2" w:rsidRDefault="69EDBE55" w:rsidP="3B5748E0">
      <w:pPr>
        <w:pStyle w:val="ListParagraph"/>
        <w:numPr>
          <w:ilvl w:val="0"/>
          <w:numId w:val="9"/>
        </w:numPr>
        <w:spacing w:after="0" w:line="240" w:lineRule="auto"/>
        <w:rPr>
          <w:rFonts w:ascii="Arial" w:eastAsia="Arial" w:hAnsi="Arial" w:cs="Arial"/>
        </w:rPr>
      </w:pPr>
      <w:r w:rsidRPr="3B5748E0">
        <w:rPr>
          <w:rFonts w:ascii="Arial" w:eastAsia="Arial" w:hAnsi="Arial" w:cs="Arial"/>
        </w:rPr>
        <w:t>51</w:t>
      </w:r>
      <w:r w:rsidR="098CBB96" w:rsidRPr="3B5748E0">
        <w:rPr>
          <w:rFonts w:ascii="Arial" w:eastAsia="Arial" w:hAnsi="Arial" w:cs="Arial"/>
        </w:rPr>
        <w:t>% were Students of Color</w:t>
      </w:r>
    </w:p>
    <w:p w14:paraId="43E13FA6" w14:textId="161BEC66" w:rsidR="00F476B2" w:rsidRDefault="098CBB96" w:rsidP="3B5748E0">
      <w:pPr>
        <w:pStyle w:val="ListParagraph"/>
        <w:numPr>
          <w:ilvl w:val="0"/>
          <w:numId w:val="9"/>
        </w:numPr>
        <w:spacing w:after="0" w:line="240" w:lineRule="auto"/>
        <w:rPr>
          <w:rFonts w:ascii="Arial" w:eastAsia="Arial" w:hAnsi="Arial" w:cs="Arial"/>
        </w:rPr>
      </w:pPr>
      <w:proofErr w:type="gramStart"/>
      <w:r w:rsidRPr="3B5748E0">
        <w:rPr>
          <w:rFonts w:ascii="Arial" w:eastAsia="Arial" w:hAnsi="Arial" w:cs="Arial"/>
        </w:rPr>
        <w:t>The vast majority of</w:t>
      </w:r>
      <w:proofErr w:type="gramEnd"/>
      <w:r w:rsidRPr="3B5748E0">
        <w:rPr>
          <w:rFonts w:ascii="Arial" w:eastAsia="Arial" w:hAnsi="Arial" w:cs="Arial"/>
        </w:rPr>
        <w:t xml:space="preserve"> students ~90% are in-state students from the 7-country metro area of Hennepin, Dakota, Scott, Carver, Ramsey, Anoka, and Washington</w:t>
      </w:r>
      <w:r w:rsidR="43A761F1" w:rsidRPr="3B5748E0">
        <w:rPr>
          <w:rFonts w:ascii="Arial" w:eastAsia="Arial" w:hAnsi="Arial" w:cs="Arial"/>
        </w:rPr>
        <w:t xml:space="preserve"> counties</w:t>
      </w:r>
      <w:r w:rsidRPr="3B5748E0">
        <w:rPr>
          <w:rFonts w:ascii="Arial" w:eastAsia="Arial" w:hAnsi="Arial" w:cs="Arial"/>
        </w:rPr>
        <w:t>.</w:t>
      </w:r>
    </w:p>
    <w:p w14:paraId="5D95397E" w14:textId="77777777" w:rsidR="00F476B2" w:rsidRPr="00F476B2" w:rsidRDefault="098CBB96" w:rsidP="3B5748E0">
      <w:pPr>
        <w:pStyle w:val="ListParagraph"/>
        <w:numPr>
          <w:ilvl w:val="0"/>
          <w:numId w:val="9"/>
        </w:numPr>
        <w:spacing w:after="0" w:line="240" w:lineRule="auto"/>
        <w:rPr>
          <w:rFonts w:ascii="Arial" w:eastAsia="Arial" w:hAnsi="Arial" w:cs="Arial"/>
        </w:rPr>
      </w:pPr>
      <w:r w:rsidRPr="3B5748E0">
        <w:rPr>
          <w:rFonts w:ascii="Arial" w:eastAsia="Arial" w:hAnsi="Arial" w:cs="Arial"/>
        </w:rPr>
        <w:t>All students are considered commuter students, as Normandale Community College is not a residential institution.</w:t>
      </w:r>
    </w:p>
    <w:p w14:paraId="37750676" w14:textId="5BD4037A" w:rsidR="778A29F0" w:rsidRDefault="778A29F0" w:rsidP="3B5748E0">
      <w:pPr>
        <w:pStyle w:val="ListParagraph"/>
        <w:numPr>
          <w:ilvl w:val="0"/>
          <w:numId w:val="9"/>
        </w:numPr>
        <w:spacing w:after="0" w:line="240" w:lineRule="auto"/>
        <w:rPr>
          <w:rFonts w:ascii="Arial" w:eastAsia="Arial" w:hAnsi="Arial" w:cs="Arial"/>
        </w:rPr>
      </w:pPr>
      <w:r w:rsidRPr="3B5748E0">
        <w:rPr>
          <w:rFonts w:ascii="Arial" w:eastAsia="Arial" w:hAnsi="Arial" w:cs="Arial"/>
        </w:rPr>
        <w:t>36% of enrolled students were in high school as part of a concurrent enrollment, post-secondary enrollment, or special high school program.</w:t>
      </w:r>
    </w:p>
    <w:p w14:paraId="6BB9E253" w14:textId="77777777" w:rsidR="005F1F20" w:rsidRDefault="005F1F20">
      <w:pPr>
        <w:spacing w:after="0" w:line="240" w:lineRule="auto"/>
        <w:rPr>
          <w:rFonts w:ascii="Arial" w:eastAsia="Arial" w:hAnsi="Arial" w:cs="Arial"/>
          <w:highlight w:val="yellow"/>
        </w:rPr>
      </w:pPr>
    </w:p>
    <w:p w14:paraId="2F6C3672" w14:textId="714BA675" w:rsidR="005F1F20" w:rsidRDefault="2475C506">
      <w:pPr>
        <w:spacing w:after="0" w:line="240" w:lineRule="auto"/>
        <w:rPr>
          <w:rFonts w:ascii="Arial" w:eastAsia="Arial" w:hAnsi="Arial" w:cs="Arial"/>
        </w:rPr>
      </w:pPr>
      <w:r w:rsidRPr="5CDD9D22">
        <w:rPr>
          <w:rFonts w:ascii="Arial" w:eastAsia="Arial" w:hAnsi="Arial" w:cs="Arial"/>
        </w:rPr>
        <w:t>C</w:t>
      </w:r>
      <w:r w:rsidR="71324700" w:rsidRPr="5CDD9D22">
        <w:rPr>
          <w:rFonts w:ascii="Arial" w:eastAsia="Arial" w:hAnsi="Arial" w:cs="Arial"/>
        </w:rPr>
        <w:t>ampus engagement has been increasing steadily</w:t>
      </w:r>
      <w:r w:rsidR="325FF612" w:rsidRPr="5CDD9D22">
        <w:rPr>
          <w:rFonts w:ascii="Arial" w:eastAsia="Arial" w:hAnsi="Arial" w:cs="Arial"/>
        </w:rPr>
        <w:t xml:space="preserve"> </w:t>
      </w:r>
      <w:r w:rsidR="6E942DDF" w:rsidRPr="5CDD9D22">
        <w:rPr>
          <w:rFonts w:ascii="Arial" w:eastAsia="Arial" w:hAnsi="Arial" w:cs="Arial"/>
        </w:rPr>
        <w:t>following the outbreak of COVID-19 in 2020</w:t>
      </w:r>
      <w:r w:rsidR="71324700" w:rsidRPr="5CDD9D22">
        <w:rPr>
          <w:rFonts w:ascii="Arial" w:eastAsia="Arial" w:hAnsi="Arial" w:cs="Arial"/>
        </w:rPr>
        <w:t xml:space="preserve">. Within Normandale there has been support across departments and divisions and from the community for </w:t>
      </w:r>
      <w:r w:rsidR="653C5C3E" w:rsidRPr="5CDD9D22">
        <w:rPr>
          <w:rFonts w:ascii="Arial" w:eastAsia="Arial" w:hAnsi="Arial" w:cs="Arial"/>
        </w:rPr>
        <w:t xml:space="preserve">involvement in general, and in terms of democratic engagement. </w:t>
      </w:r>
      <w:r w:rsidR="1E36F7B4" w:rsidRPr="5CDD9D22">
        <w:rPr>
          <w:rFonts w:ascii="Arial" w:eastAsia="Arial" w:hAnsi="Arial" w:cs="Arial"/>
        </w:rPr>
        <w:t>We have connected with many</w:t>
      </w:r>
      <w:r w:rsidR="653C5C3E" w:rsidRPr="5CDD9D22">
        <w:rPr>
          <w:rFonts w:ascii="Arial" w:eastAsia="Arial" w:hAnsi="Arial" w:cs="Arial"/>
        </w:rPr>
        <w:t xml:space="preserve"> organizations about voter registration support and have worked with the League of Women Voters-Bloomington</w:t>
      </w:r>
      <w:r w:rsidR="2D307FF5" w:rsidRPr="5CDD9D22">
        <w:rPr>
          <w:rFonts w:ascii="Arial" w:eastAsia="Arial" w:hAnsi="Arial" w:cs="Arial"/>
        </w:rPr>
        <w:t>,</w:t>
      </w:r>
      <w:r w:rsidR="653C5C3E" w:rsidRPr="5CDD9D22">
        <w:rPr>
          <w:rFonts w:ascii="Arial" w:eastAsia="Arial" w:hAnsi="Arial" w:cs="Arial"/>
        </w:rPr>
        <w:t xml:space="preserve"> </w:t>
      </w:r>
      <w:proofErr w:type="spellStart"/>
      <w:r w:rsidR="653C5C3E" w:rsidRPr="5CDD9D22">
        <w:rPr>
          <w:rFonts w:ascii="Arial" w:eastAsia="Arial" w:hAnsi="Arial" w:cs="Arial"/>
        </w:rPr>
        <w:t>LeadMN</w:t>
      </w:r>
      <w:proofErr w:type="spellEnd"/>
      <w:r w:rsidR="639EC4E0" w:rsidRPr="5CDD9D22">
        <w:rPr>
          <w:rFonts w:ascii="Arial" w:eastAsia="Arial" w:hAnsi="Arial" w:cs="Arial"/>
        </w:rPr>
        <w:t xml:space="preserve">, and </w:t>
      </w:r>
      <w:r w:rsidR="74A09231" w:rsidRPr="5CDD9D22">
        <w:rPr>
          <w:rFonts w:ascii="Arial" w:eastAsia="Arial" w:hAnsi="Arial" w:cs="Arial"/>
        </w:rPr>
        <w:t xml:space="preserve">local government entities </w:t>
      </w:r>
      <w:r w:rsidR="653C5C3E" w:rsidRPr="5CDD9D22">
        <w:rPr>
          <w:rFonts w:ascii="Arial" w:eastAsia="Arial" w:hAnsi="Arial" w:cs="Arial"/>
        </w:rPr>
        <w:t xml:space="preserve">to host events on campus to educate students about voter registration, important election dates, what </w:t>
      </w:r>
      <w:r w:rsidR="75524988" w:rsidRPr="5CDD9D22">
        <w:rPr>
          <w:rFonts w:ascii="Arial" w:eastAsia="Arial" w:hAnsi="Arial" w:cs="Arial"/>
        </w:rPr>
        <w:t>election</w:t>
      </w:r>
      <w:r w:rsidR="653C5C3E" w:rsidRPr="5CDD9D22">
        <w:rPr>
          <w:rFonts w:ascii="Arial" w:eastAsia="Arial" w:hAnsi="Arial" w:cs="Arial"/>
        </w:rPr>
        <w:t xml:space="preserve"> day looks like, etc. Faculty have encouraged their students to attend these events and have sometimes offered extra credit to their students for attendance. </w:t>
      </w:r>
      <w:r w:rsidR="7556AF08" w:rsidRPr="5CDD9D22">
        <w:rPr>
          <w:rFonts w:ascii="Arial" w:eastAsia="Arial" w:hAnsi="Arial" w:cs="Arial"/>
        </w:rPr>
        <w:t>Many of our</w:t>
      </w:r>
      <w:r w:rsidR="653C5C3E" w:rsidRPr="5CDD9D22">
        <w:rPr>
          <w:rFonts w:ascii="Arial" w:eastAsia="Arial" w:hAnsi="Arial" w:cs="Arial"/>
        </w:rPr>
        <w:t xml:space="preserve"> students </w:t>
      </w:r>
      <w:r w:rsidR="43B238CF" w:rsidRPr="5CDD9D22">
        <w:rPr>
          <w:rFonts w:ascii="Arial" w:eastAsia="Arial" w:hAnsi="Arial" w:cs="Arial"/>
        </w:rPr>
        <w:t>participate</w:t>
      </w:r>
      <w:r w:rsidR="653C5C3E" w:rsidRPr="5CDD9D22">
        <w:rPr>
          <w:rFonts w:ascii="Arial" w:eastAsia="Arial" w:hAnsi="Arial" w:cs="Arial"/>
        </w:rPr>
        <w:t xml:space="preserve"> </w:t>
      </w:r>
      <w:r w:rsidR="653C5C3E" w:rsidRPr="5CDD9D22">
        <w:rPr>
          <w:rFonts w:ascii="Arial" w:eastAsia="Arial" w:hAnsi="Arial" w:cs="Arial"/>
        </w:rPr>
        <w:lastRenderedPageBreak/>
        <w:t xml:space="preserve">in </w:t>
      </w:r>
      <w:r w:rsidR="366654F3" w:rsidRPr="5CDD9D22">
        <w:rPr>
          <w:rFonts w:ascii="Arial" w:eastAsia="Arial" w:hAnsi="Arial" w:cs="Arial"/>
        </w:rPr>
        <w:t xml:space="preserve">a </w:t>
      </w:r>
      <w:r w:rsidR="653C5C3E" w:rsidRPr="5CDD9D22">
        <w:rPr>
          <w:rFonts w:ascii="Arial" w:eastAsia="Arial" w:hAnsi="Arial" w:cs="Arial"/>
        </w:rPr>
        <w:t>hybrid or fully virtual classroom environment</w:t>
      </w:r>
      <w:r w:rsidR="173E3C2B" w:rsidRPr="5CDD9D22">
        <w:rPr>
          <w:rFonts w:ascii="Arial" w:eastAsia="Arial" w:hAnsi="Arial" w:cs="Arial"/>
        </w:rPr>
        <w:t>.</w:t>
      </w:r>
      <w:r w:rsidR="653C5C3E" w:rsidRPr="5CDD9D22">
        <w:rPr>
          <w:rFonts w:ascii="Arial" w:eastAsia="Arial" w:hAnsi="Arial" w:cs="Arial"/>
        </w:rPr>
        <w:t xml:space="preserve"> </w:t>
      </w:r>
      <w:r w:rsidR="7789F13C" w:rsidRPr="5CDD9D22">
        <w:rPr>
          <w:rFonts w:ascii="Arial" w:eastAsia="Arial" w:hAnsi="Arial" w:cs="Arial"/>
        </w:rPr>
        <w:t>I</w:t>
      </w:r>
      <w:r w:rsidR="653C5C3E" w:rsidRPr="5CDD9D22">
        <w:rPr>
          <w:rFonts w:ascii="Arial" w:eastAsia="Arial" w:hAnsi="Arial" w:cs="Arial"/>
        </w:rPr>
        <w:t>nvolv</w:t>
      </w:r>
      <w:r w:rsidR="55305DBA" w:rsidRPr="5CDD9D22">
        <w:rPr>
          <w:rFonts w:ascii="Arial" w:eastAsia="Arial" w:hAnsi="Arial" w:cs="Arial"/>
        </w:rPr>
        <w:t>ing</w:t>
      </w:r>
      <w:r w:rsidR="653C5C3E" w:rsidRPr="5CDD9D22">
        <w:rPr>
          <w:rFonts w:ascii="Arial" w:eastAsia="Arial" w:hAnsi="Arial" w:cs="Arial"/>
        </w:rPr>
        <w:t xml:space="preserve"> these students and offer</w:t>
      </w:r>
      <w:r w:rsidR="19037A9E" w:rsidRPr="5CDD9D22">
        <w:rPr>
          <w:rFonts w:ascii="Arial" w:eastAsia="Arial" w:hAnsi="Arial" w:cs="Arial"/>
        </w:rPr>
        <w:t>ing</w:t>
      </w:r>
      <w:r w:rsidR="653C5C3E" w:rsidRPr="5CDD9D22">
        <w:rPr>
          <w:rFonts w:ascii="Arial" w:eastAsia="Arial" w:hAnsi="Arial" w:cs="Arial"/>
        </w:rPr>
        <w:t xml:space="preserve"> robust and meaningful programs for this demographic</w:t>
      </w:r>
      <w:r w:rsidR="0DF1E853" w:rsidRPr="5CDD9D22">
        <w:rPr>
          <w:rFonts w:ascii="Arial" w:eastAsia="Arial" w:hAnsi="Arial" w:cs="Arial"/>
        </w:rPr>
        <w:t xml:space="preserve"> has been a significant challenge.</w:t>
      </w:r>
    </w:p>
    <w:p w14:paraId="23DE523C" w14:textId="77777777" w:rsidR="005F1F20" w:rsidRDefault="005F1F20">
      <w:pPr>
        <w:spacing w:after="0" w:line="240" w:lineRule="auto"/>
        <w:rPr>
          <w:rFonts w:ascii="Arial" w:eastAsia="Arial" w:hAnsi="Arial" w:cs="Arial"/>
        </w:rPr>
      </w:pPr>
    </w:p>
    <w:p w14:paraId="3085C819" w14:textId="77777777" w:rsidR="0025200E" w:rsidRDefault="006F4998">
      <w:pPr>
        <w:spacing w:after="0" w:line="240" w:lineRule="auto"/>
        <w:rPr>
          <w:rFonts w:ascii="Arial" w:eastAsia="Arial" w:hAnsi="Arial" w:cs="Arial"/>
        </w:rPr>
      </w:pPr>
      <w:bookmarkStart w:id="6" w:name="NSLVE"/>
      <w:r>
        <w:rPr>
          <w:rFonts w:ascii="Arial" w:eastAsia="Arial" w:hAnsi="Arial" w:cs="Arial"/>
        </w:rPr>
        <w:t xml:space="preserve">Normandale Community College has authorized the National Study of Learning, Voting, and Engagement (NSLVE) </w:t>
      </w:r>
      <w:bookmarkEnd w:id="6"/>
      <w:r>
        <w:rPr>
          <w:rFonts w:ascii="Arial" w:eastAsia="Arial" w:hAnsi="Arial" w:cs="Arial"/>
        </w:rPr>
        <w:t xml:space="preserve">through 2033 and will receive campus voting data in the future from Tufts University. </w:t>
      </w:r>
    </w:p>
    <w:p w14:paraId="52E56223" w14:textId="77777777" w:rsidR="001F396E" w:rsidRDefault="001F396E">
      <w:pPr>
        <w:spacing w:after="0" w:line="240" w:lineRule="auto"/>
        <w:rPr>
          <w:rFonts w:ascii="Arial" w:eastAsia="Arial" w:hAnsi="Arial" w:cs="Arial"/>
        </w:rPr>
      </w:pPr>
    </w:p>
    <w:p w14:paraId="48600AB6" w14:textId="1CE4BDA1" w:rsidR="008952B5" w:rsidRDefault="01548891">
      <w:pPr>
        <w:spacing w:after="0" w:line="240" w:lineRule="auto"/>
        <w:rPr>
          <w:rFonts w:ascii="Arial" w:eastAsia="Arial" w:hAnsi="Arial" w:cs="Arial"/>
        </w:rPr>
      </w:pPr>
      <w:r w:rsidRPr="13F52D4E">
        <w:rPr>
          <w:rFonts w:ascii="Arial" w:eastAsia="Arial" w:hAnsi="Arial" w:cs="Arial"/>
        </w:rPr>
        <w:t xml:space="preserve">Below are </w:t>
      </w:r>
      <w:r w:rsidR="08051B07" w:rsidRPr="13F52D4E">
        <w:rPr>
          <w:rFonts w:ascii="Arial" w:eastAsia="Arial" w:hAnsi="Arial" w:cs="Arial"/>
        </w:rPr>
        <w:t>the results from the 202</w:t>
      </w:r>
      <w:r w:rsidR="2F57A372" w:rsidRPr="13F52D4E">
        <w:rPr>
          <w:rFonts w:ascii="Arial" w:eastAsia="Arial" w:hAnsi="Arial" w:cs="Arial"/>
        </w:rPr>
        <w:t>2</w:t>
      </w:r>
      <w:r w:rsidR="08051B07" w:rsidRPr="13F52D4E">
        <w:rPr>
          <w:rFonts w:ascii="Arial" w:eastAsia="Arial" w:hAnsi="Arial" w:cs="Arial"/>
        </w:rPr>
        <w:t xml:space="preserve"> NSLVE campus report</w:t>
      </w:r>
      <w:r w:rsidR="706904CB" w:rsidRPr="13F52D4E">
        <w:rPr>
          <w:rFonts w:ascii="Arial" w:eastAsia="Arial" w:hAnsi="Arial" w:cs="Arial"/>
        </w:rPr>
        <w:t xml:space="preserve">. </w:t>
      </w:r>
      <w:r w:rsidR="4E5991A1" w:rsidRPr="13F52D4E">
        <w:rPr>
          <w:rFonts w:ascii="Arial" w:eastAsia="Arial" w:hAnsi="Arial" w:cs="Arial"/>
        </w:rPr>
        <w:t>Further detailed data</w:t>
      </w:r>
      <w:r w:rsidR="706904CB" w:rsidRPr="13F52D4E">
        <w:rPr>
          <w:rFonts w:ascii="Arial" w:eastAsia="Arial" w:hAnsi="Arial" w:cs="Arial"/>
        </w:rPr>
        <w:t xml:space="preserve"> can be found </w:t>
      </w:r>
      <w:r w:rsidR="629A1FD2" w:rsidRPr="13F52D4E">
        <w:rPr>
          <w:rFonts w:ascii="Arial" w:eastAsia="Arial" w:hAnsi="Arial" w:cs="Arial"/>
        </w:rPr>
        <w:t xml:space="preserve">here: </w:t>
      </w:r>
      <w:hyperlink r:id="rId16">
        <w:r w:rsidR="054C1BA7" w:rsidRPr="13F52D4E">
          <w:rPr>
            <w:rStyle w:val="Hyperlink"/>
            <w:rFonts w:ascii="Arial" w:eastAsia="Arial" w:hAnsi="Arial" w:cs="Arial"/>
          </w:rPr>
          <w:t>NSLVE Campus Report 2022</w:t>
        </w:r>
      </w:hyperlink>
    </w:p>
    <w:p w14:paraId="07547A01" w14:textId="77777777" w:rsidR="00B74E05" w:rsidRDefault="00B74E05">
      <w:pPr>
        <w:spacing w:after="0" w:line="240" w:lineRule="auto"/>
        <w:rPr>
          <w:rFonts w:ascii="Arial" w:eastAsia="Arial" w:hAnsi="Arial" w:cs="Arial"/>
        </w:rPr>
      </w:pPr>
    </w:p>
    <w:p w14:paraId="5043CB0F" w14:textId="77777777" w:rsidR="00827C89" w:rsidRDefault="00827C89">
      <w:pPr>
        <w:spacing w:after="0" w:line="240" w:lineRule="auto"/>
        <w:rPr>
          <w:rFonts w:ascii="Arial" w:eastAsia="Arial" w:hAnsi="Arial" w:cs="Arial"/>
        </w:rPr>
      </w:pPr>
    </w:p>
    <w:p w14:paraId="10289420" w14:textId="2400E4C6" w:rsidR="13F52D4E" w:rsidRDefault="13F52D4E" w:rsidP="13F52D4E">
      <w:pPr>
        <w:spacing w:after="0" w:line="240" w:lineRule="auto"/>
        <w:rPr>
          <w:rFonts w:ascii="Arial" w:eastAsia="Arial" w:hAnsi="Arial" w:cs="Arial"/>
        </w:rPr>
      </w:pPr>
    </w:p>
    <w:p w14:paraId="5DC45EDF" w14:textId="39480BEA" w:rsidR="13F52D4E" w:rsidRDefault="13F52D4E" w:rsidP="5CDD9D22">
      <w:pPr>
        <w:spacing w:after="0" w:line="240" w:lineRule="auto"/>
        <w:rPr>
          <w:rFonts w:ascii="Arial" w:eastAsia="Arial" w:hAnsi="Arial" w:cs="Arial"/>
        </w:rPr>
      </w:pPr>
    </w:p>
    <w:p w14:paraId="6537F28F" w14:textId="419020C1" w:rsidR="00827C89" w:rsidRDefault="00827C89" w:rsidP="3B5748E0">
      <w:pPr>
        <w:spacing w:after="0" w:line="240" w:lineRule="auto"/>
        <w:rPr>
          <w:rFonts w:ascii="Arial" w:eastAsia="Arial" w:hAnsi="Arial" w:cs="Arial"/>
        </w:rPr>
      </w:pPr>
    </w:p>
    <w:p w14:paraId="67F45F17" w14:textId="77777777" w:rsidR="0025200E" w:rsidRDefault="441BB1D2">
      <w:pPr>
        <w:spacing w:after="0" w:line="240" w:lineRule="auto"/>
        <w:rPr>
          <w:rFonts w:ascii="Arial" w:eastAsia="Arial" w:hAnsi="Arial" w:cs="Arial"/>
        </w:rPr>
      </w:pPr>
      <w:r w:rsidRPr="13F52D4E">
        <w:rPr>
          <w:rFonts w:ascii="Arial" w:eastAsia="Arial" w:hAnsi="Arial" w:cs="Arial"/>
        </w:rPr>
        <w:t>Figure 1: Overall Student Voting Rate</w:t>
      </w:r>
    </w:p>
    <w:p w14:paraId="70DF9E56" w14:textId="6755EFDE" w:rsidR="00A44AFA" w:rsidRDefault="318127C0" w:rsidP="13F52D4E">
      <w:pPr>
        <w:spacing w:after="0" w:line="240" w:lineRule="auto"/>
      </w:pPr>
      <w:r>
        <w:rPr>
          <w:noProof/>
        </w:rPr>
        <w:drawing>
          <wp:inline distT="0" distB="0" distL="0" distR="0" wp14:anchorId="7F6C32C9" wp14:editId="4D384F10">
            <wp:extent cx="5943600" cy="3752850"/>
            <wp:effectExtent l="0" t="0" r="0" b="0"/>
            <wp:docPr id="5753628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2836"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3752850"/>
                    </a:xfrm>
                    <a:prstGeom prst="rect">
                      <a:avLst/>
                    </a:prstGeom>
                  </pic:spPr>
                </pic:pic>
              </a:graphicData>
            </a:graphic>
          </wp:inline>
        </w:drawing>
      </w:r>
    </w:p>
    <w:p w14:paraId="3D19A1D2" w14:textId="77777777" w:rsidR="008952B5" w:rsidRDefault="441BB1D2" w:rsidP="00EB23EA">
      <w:pPr>
        <w:spacing w:after="0" w:line="240" w:lineRule="auto"/>
        <w:rPr>
          <w:rFonts w:ascii="Arial" w:eastAsia="Arial" w:hAnsi="Arial" w:cs="Arial"/>
        </w:rPr>
      </w:pPr>
      <w:r w:rsidRPr="13F52D4E">
        <w:rPr>
          <w:rFonts w:ascii="Arial" w:eastAsia="Arial" w:hAnsi="Arial" w:cs="Arial"/>
        </w:rPr>
        <w:t>Figure 2: Student Voting a</w:t>
      </w:r>
      <w:r w:rsidR="79A0D4EA" w:rsidRPr="13F52D4E">
        <w:rPr>
          <w:rFonts w:ascii="Arial" w:eastAsia="Arial" w:hAnsi="Arial" w:cs="Arial"/>
        </w:rPr>
        <w:t>n</w:t>
      </w:r>
      <w:r w:rsidRPr="13F52D4E">
        <w:rPr>
          <w:rFonts w:ascii="Arial" w:eastAsia="Arial" w:hAnsi="Arial" w:cs="Arial"/>
        </w:rPr>
        <w:t>d Registration Rates</w:t>
      </w:r>
    </w:p>
    <w:p w14:paraId="463F29E8" w14:textId="56D1CED6" w:rsidR="00827C89" w:rsidRDefault="00A65503" w:rsidP="13F52D4E">
      <w:pPr>
        <w:spacing w:after="0" w:line="240" w:lineRule="auto"/>
      </w:pPr>
      <w:r>
        <w:rPr>
          <w:noProof/>
        </w:rPr>
        <w:lastRenderedPageBreak/>
        <w:drawing>
          <wp:inline distT="0" distB="0" distL="0" distR="0" wp14:anchorId="5515F3AA" wp14:editId="6D8790A2">
            <wp:extent cx="5943600" cy="3695700"/>
            <wp:effectExtent l="0" t="0" r="0" b="0"/>
            <wp:docPr id="14631718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71820"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3695700"/>
                    </a:xfrm>
                    <a:prstGeom prst="rect">
                      <a:avLst/>
                    </a:prstGeom>
                  </pic:spPr>
                </pic:pic>
              </a:graphicData>
            </a:graphic>
          </wp:inline>
        </w:drawing>
      </w:r>
    </w:p>
    <w:p w14:paraId="2DF7B3F0" w14:textId="2DEA31BE" w:rsidR="008952B5" w:rsidRDefault="441BB1D2" w:rsidP="13F52D4E">
      <w:pPr>
        <w:spacing w:after="0" w:line="240" w:lineRule="auto"/>
        <w:rPr>
          <w:rFonts w:ascii="Arial" w:eastAsia="Arial" w:hAnsi="Arial" w:cs="Arial"/>
        </w:rPr>
      </w:pPr>
      <w:r w:rsidRPr="13F52D4E">
        <w:rPr>
          <w:rFonts w:ascii="Arial" w:eastAsia="Arial" w:hAnsi="Arial" w:cs="Arial"/>
        </w:rPr>
        <w:t>Figure 3: Comparison of Student Voting by Race &amp; Ethnicity</w:t>
      </w:r>
    </w:p>
    <w:p w14:paraId="3A0FF5F2" w14:textId="0B59A2E4" w:rsidR="00A44AFA" w:rsidRDefault="1D0B575F" w:rsidP="13F52D4E">
      <w:pPr>
        <w:spacing w:after="0" w:line="240" w:lineRule="auto"/>
      </w:pPr>
      <w:r>
        <w:rPr>
          <w:noProof/>
        </w:rPr>
        <w:drawing>
          <wp:inline distT="0" distB="0" distL="0" distR="0" wp14:anchorId="14209102" wp14:editId="66AC1335">
            <wp:extent cx="5943600" cy="3771900"/>
            <wp:effectExtent l="0" t="0" r="0" b="0"/>
            <wp:docPr id="1412945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94543"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771900"/>
                    </a:xfrm>
                    <a:prstGeom prst="rect">
                      <a:avLst/>
                    </a:prstGeom>
                  </pic:spPr>
                </pic:pic>
              </a:graphicData>
            </a:graphic>
          </wp:inline>
        </w:drawing>
      </w:r>
    </w:p>
    <w:p w14:paraId="3DF7CEC4" w14:textId="450B3F24" w:rsidR="008952B5" w:rsidRDefault="441BB1D2" w:rsidP="13F52D4E">
      <w:pPr>
        <w:spacing w:after="0" w:line="240" w:lineRule="auto"/>
        <w:rPr>
          <w:rFonts w:ascii="Arial" w:eastAsia="Arial" w:hAnsi="Arial" w:cs="Arial"/>
        </w:rPr>
      </w:pPr>
      <w:r w:rsidRPr="13F52D4E">
        <w:rPr>
          <w:rFonts w:ascii="Arial" w:eastAsia="Arial" w:hAnsi="Arial" w:cs="Arial"/>
        </w:rPr>
        <w:t>Figure 4: Student Voting by Method</w:t>
      </w:r>
    </w:p>
    <w:p w14:paraId="61829076" w14:textId="61405AA4" w:rsidR="0025200E" w:rsidRDefault="1E4CD854" w:rsidP="13F52D4E">
      <w:pPr>
        <w:spacing w:after="0" w:line="240" w:lineRule="auto"/>
      </w:pPr>
      <w:r>
        <w:rPr>
          <w:noProof/>
        </w:rPr>
        <w:lastRenderedPageBreak/>
        <w:drawing>
          <wp:inline distT="0" distB="0" distL="0" distR="0" wp14:anchorId="69822206" wp14:editId="60AD052E">
            <wp:extent cx="5943600" cy="3600450"/>
            <wp:effectExtent l="0" t="0" r="0" b="0"/>
            <wp:docPr id="16077791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79108"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600450"/>
                    </a:xfrm>
                    <a:prstGeom prst="rect">
                      <a:avLst/>
                    </a:prstGeom>
                  </pic:spPr>
                </pic:pic>
              </a:graphicData>
            </a:graphic>
          </wp:inline>
        </w:drawing>
      </w:r>
    </w:p>
    <w:p w14:paraId="66FD2DBA" w14:textId="77777777" w:rsidR="00F81834" w:rsidRDefault="006F4998">
      <w:pPr>
        <w:spacing w:after="0" w:line="240" w:lineRule="auto"/>
        <w:rPr>
          <w:rFonts w:ascii="Arial" w:eastAsia="Arial" w:hAnsi="Arial" w:cs="Arial"/>
        </w:rPr>
      </w:pPr>
      <w:r>
        <w:rPr>
          <w:rFonts w:ascii="Arial" w:eastAsia="Arial" w:hAnsi="Arial" w:cs="Arial"/>
        </w:rPr>
        <w:t xml:space="preserve">Normandale Community College participates in the following initiatives to support the development and implementation of our nonpartisan democratic engagement efforts on campus: </w:t>
      </w:r>
    </w:p>
    <w:p w14:paraId="2BA226A1" w14:textId="77777777" w:rsidR="008952B5" w:rsidRDefault="008952B5">
      <w:pPr>
        <w:spacing w:after="0" w:line="240" w:lineRule="auto"/>
        <w:rPr>
          <w:rFonts w:ascii="Arial" w:eastAsia="Arial" w:hAnsi="Arial" w:cs="Arial"/>
        </w:rPr>
      </w:pPr>
    </w:p>
    <w:p w14:paraId="50367E13" w14:textId="77777777" w:rsidR="00F81834" w:rsidRDefault="253C3226" w:rsidP="5CDD9D22">
      <w:pPr>
        <w:pStyle w:val="ListParagraph"/>
        <w:numPr>
          <w:ilvl w:val="0"/>
          <w:numId w:val="8"/>
        </w:numPr>
        <w:spacing w:after="0" w:line="240" w:lineRule="auto"/>
        <w:rPr>
          <w:rFonts w:ascii="Arial" w:eastAsia="Arial" w:hAnsi="Arial" w:cs="Arial"/>
        </w:rPr>
      </w:pPr>
      <w:r w:rsidRPr="5CDD9D22">
        <w:rPr>
          <w:rFonts w:ascii="Arial" w:eastAsia="Arial" w:hAnsi="Arial" w:cs="Arial"/>
        </w:rPr>
        <w:t xml:space="preserve">ALL </w:t>
      </w:r>
      <w:proofErr w:type="gramStart"/>
      <w:r w:rsidRPr="5CDD9D22">
        <w:rPr>
          <w:rFonts w:ascii="Arial" w:eastAsia="Arial" w:hAnsi="Arial" w:cs="Arial"/>
        </w:rPr>
        <w:t>IN Campus</w:t>
      </w:r>
      <w:proofErr w:type="gramEnd"/>
      <w:r w:rsidRPr="5CDD9D22">
        <w:rPr>
          <w:rFonts w:ascii="Arial" w:eastAsia="Arial" w:hAnsi="Arial" w:cs="Arial"/>
        </w:rPr>
        <w:t xml:space="preserve"> Democracy Challenge</w:t>
      </w:r>
    </w:p>
    <w:p w14:paraId="5E839D52" w14:textId="77777777" w:rsidR="00F81834" w:rsidRDefault="1D96A508" w:rsidP="5CDD9D22">
      <w:pPr>
        <w:pStyle w:val="ListParagraph"/>
        <w:numPr>
          <w:ilvl w:val="0"/>
          <w:numId w:val="8"/>
        </w:numPr>
        <w:spacing w:after="0" w:line="240" w:lineRule="auto"/>
        <w:rPr>
          <w:rFonts w:ascii="Arial" w:eastAsia="Arial" w:hAnsi="Arial" w:cs="Arial"/>
        </w:rPr>
      </w:pPr>
      <w:proofErr w:type="gramStart"/>
      <w:r w:rsidRPr="5CDD9D22">
        <w:rPr>
          <w:rFonts w:ascii="Arial" w:eastAsia="Arial" w:hAnsi="Arial" w:cs="Arial"/>
        </w:rPr>
        <w:t>Ask</w:t>
      </w:r>
      <w:proofErr w:type="gramEnd"/>
      <w:r w:rsidRPr="5CDD9D22">
        <w:rPr>
          <w:rFonts w:ascii="Arial" w:eastAsia="Arial" w:hAnsi="Arial" w:cs="Arial"/>
        </w:rPr>
        <w:t xml:space="preserve"> Every Student </w:t>
      </w:r>
      <w:r w:rsidR="77CC4E41" w:rsidRPr="5CDD9D22">
        <w:rPr>
          <w:rFonts w:ascii="Arial" w:eastAsia="Arial" w:hAnsi="Arial" w:cs="Arial"/>
        </w:rPr>
        <w:t>Commitment Campus</w:t>
      </w:r>
      <w:r w:rsidRPr="5CDD9D22">
        <w:rPr>
          <w:rFonts w:ascii="Arial" w:eastAsia="Arial" w:hAnsi="Arial" w:cs="Arial"/>
        </w:rPr>
        <w:t xml:space="preserve"> </w:t>
      </w:r>
    </w:p>
    <w:p w14:paraId="3F5CAE90" w14:textId="77777777" w:rsidR="00F81834" w:rsidRDefault="253C3226" w:rsidP="5CDD9D22">
      <w:pPr>
        <w:pStyle w:val="ListParagraph"/>
        <w:numPr>
          <w:ilvl w:val="0"/>
          <w:numId w:val="8"/>
        </w:numPr>
        <w:spacing w:after="0" w:line="240" w:lineRule="auto"/>
        <w:rPr>
          <w:rFonts w:ascii="Arial" w:eastAsia="Arial" w:hAnsi="Arial" w:cs="Arial"/>
        </w:rPr>
      </w:pPr>
      <w:r w:rsidRPr="5CDD9D22">
        <w:rPr>
          <w:rFonts w:ascii="Arial" w:eastAsia="Arial" w:hAnsi="Arial" w:cs="Arial"/>
        </w:rPr>
        <w:t>Constitution Day</w:t>
      </w:r>
    </w:p>
    <w:p w14:paraId="6014462A" w14:textId="77777777" w:rsidR="00F81834" w:rsidRPr="00F81834" w:rsidRDefault="253C3226" w:rsidP="5CDD9D22">
      <w:pPr>
        <w:pStyle w:val="ListParagraph"/>
        <w:numPr>
          <w:ilvl w:val="0"/>
          <w:numId w:val="8"/>
        </w:numPr>
        <w:spacing w:after="0" w:line="240" w:lineRule="auto"/>
        <w:rPr>
          <w:rFonts w:ascii="Arial" w:eastAsia="Arial" w:hAnsi="Arial" w:cs="Arial"/>
        </w:rPr>
      </w:pPr>
      <w:r w:rsidRPr="5CDD9D22">
        <w:rPr>
          <w:rFonts w:ascii="Arial" w:eastAsia="Arial" w:hAnsi="Arial" w:cs="Arial"/>
        </w:rPr>
        <w:t xml:space="preserve">Mock Election initiative </w:t>
      </w:r>
    </w:p>
    <w:p w14:paraId="45FC4B75" w14:textId="77777777" w:rsidR="0025200E" w:rsidRDefault="1D96A508" w:rsidP="5CDD9D22">
      <w:pPr>
        <w:pStyle w:val="ListParagraph"/>
        <w:numPr>
          <w:ilvl w:val="0"/>
          <w:numId w:val="8"/>
        </w:numPr>
        <w:spacing w:after="0" w:line="240" w:lineRule="auto"/>
        <w:rPr>
          <w:rFonts w:ascii="Arial" w:eastAsia="Arial" w:hAnsi="Arial" w:cs="Arial"/>
        </w:rPr>
      </w:pPr>
      <w:r w:rsidRPr="5CDD9D22">
        <w:rPr>
          <w:rFonts w:ascii="Arial" w:eastAsia="Arial" w:hAnsi="Arial" w:cs="Arial"/>
        </w:rPr>
        <w:t>National Voter Registration Day</w:t>
      </w:r>
      <w:r w:rsidR="253C3226" w:rsidRPr="5CDD9D22">
        <w:rPr>
          <w:rFonts w:ascii="Arial" w:eastAsia="Arial" w:hAnsi="Arial" w:cs="Arial"/>
        </w:rPr>
        <w:t xml:space="preserve"> Community Partner</w:t>
      </w:r>
    </w:p>
    <w:p w14:paraId="666F1411" w14:textId="77777777" w:rsidR="00F81834" w:rsidRDefault="253C3226" w:rsidP="5CDD9D22">
      <w:pPr>
        <w:pStyle w:val="ListParagraph"/>
        <w:numPr>
          <w:ilvl w:val="0"/>
          <w:numId w:val="8"/>
        </w:numPr>
        <w:spacing w:after="0" w:line="240" w:lineRule="auto"/>
        <w:rPr>
          <w:rFonts w:ascii="Arial" w:eastAsia="Arial" w:hAnsi="Arial" w:cs="Arial"/>
        </w:rPr>
      </w:pPr>
      <w:r w:rsidRPr="5CDD9D22">
        <w:rPr>
          <w:rFonts w:ascii="Arial" w:eastAsia="Arial" w:hAnsi="Arial" w:cs="Arial"/>
        </w:rPr>
        <w:t xml:space="preserve">League of Women Voters- Bloomington Tabling at </w:t>
      </w:r>
      <w:r w:rsidR="7080F7A7" w:rsidRPr="5CDD9D22">
        <w:rPr>
          <w:rFonts w:ascii="Arial" w:eastAsia="Arial" w:hAnsi="Arial" w:cs="Arial"/>
        </w:rPr>
        <w:t xml:space="preserve">Campus </w:t>
      </w:r>
      <w:r w:rsidRPr="5CDD9D22">
        <w:rPr>
          <w:rFonts w:ascii="Arial" w:eastAsia="Arial" w:hAnsi="Arial" w:cs="Arial"/>
        </w:rPr>
        <w:t xml:space="preserve">Involvement and Resource Fairs </w:t>
      </w:r>
    </w:p>
    <w:p w14:paraId="78F9EECE" w14:textId="77777777" w:rsidR="00F81834" w:rsidRDefault="253C3226" w:rsidP="5CDD9D22">
      <w:pPr>
        <w:pStyle w:val="ListParagraph"/>
        <w:numPr>
          <w:ilvl w:val="0"/>
          <w:numId w:val="8"/>
        </w:numPr>
        <w:spacing w:after="0" w:line="240" w:lineRule="auto"/>
        <w:rPr>
          <w:rFonts w:ascii="Arial" w:eastAsia="Arial" w:hAnsi="Arial" w:cs="Arial"/>
        </w:rPr>
      </w:pPr>
      <w:r w:rsidRPr="5CDD9D22">
        <w:rPr>
          <w:rFonts w:ascii="Arial" w:eastAsia="Arial" w:hAnsi="Arial" w:cs="Arial"/>
        </w:rPr>
        <w:t>Student Senate Voter Registration Tabling events</w:t>
      </w:r>
    </w:p>
    <w:p w14:paraId="3100697E" w14:textId="77777777" w:rsidR="00F81834" w:rsidRDefault="253C3226" w:rsidP="5CDD9D22">
      <w:pPr>
        <w:pStyle w:val="ListParagraph"/>
        <w:numPr>
          <w:ilvl w:val="0"/>
          <w:numId w:val="8"/>
        </w:numPr>
        <w:spacing w:after="0" w:line="240" w:lineRule="auto"/>
        <w:rPr>
          <w:rFonts w:ascii="Arial" w:eastAsia="Arial" w:hAnsi="Arial" w:cs="Arial"/>
        </w:rPr>
      </w:pPr>
      <w:r w:rsidRPr="5CDD9D22">
        <w:rPr>
          <w:rFonts w:ascii="Arial" w:eastAsia="Arial" w:hAnsi="Arial" w:cs="Arial"/>
        </w:rPr>
        <w:t>Students Learn Students Vote (SLSV)</w:t>
      </w:r>
    </w:p>
    <w:p w14:paraId="7516B266" w14:textId="77777777" w:rsidR="00E349FF" w:rsidRDefault="11A0D379" w:rsidP="5CDD9D22">
      <w:pPr>
        <w:pStyle w:val="ListParagraph"/>
        <w:numPr>
          <w:ilvl w:val="0"/>
          <w:numId w:val="8"/>
        </w:numPr>
        <w:spacing w:after="0" w:line="240" w:lineRule="auto"/>
        <w:rPr>
          <w:rFonts w:ascii="Arial" w:eastAsia="Arial" w:hAnsi="Arial" w:cs="Arial"/>
        </w:rPr>
      </w:pPr>
      <w:r w:rsidRPr="5CDD9D22">
        <w:rPr>
          <w:rFonts w:ascii="Arial" w:eastAsia="Arial" w:hAnsi="Arial" w:cs="Arial"/>
        </w:rPr>
        <w:t>Turbo</w:t>
      </w:r>
      <w:r w:rsidR="118B36FD" w:rsidRPr="5CDD9D22">
        <w:rPr>
          <w:rFonts w:ascii="Arial" w:eastAsia="Arial" w:hAnsi="Arial" w:cs="Arial"/>
        </w:rPr>
        <w:t>V</w:t>
      </w:r>
      <w:r w:rsidRPr="5CDD9D22">
        <w:rPr>
          <w:rFonts w:ascii="Arial" w:eastAsia="Arial" w:hAnsi="Arial" w:cs="Arial"/>
        </w:rPr>
        <w:t xml:space="preserve">ote </w:t>
      </w:r>
      <w:r w:rsidR="118B36FD" w:rsidRPr="5CDD9D22">
        <w:rPr>
          <w:rFonts w:ascii="Arial" w:eastAsia="Arial" w:hAnsi="Arial" w:cs="Arial"/>
        </w:rPr>
        <w:t xml:space="preserve">access </w:t>
      </w:r>
      <w:r w:rsidRPr="5CDD9D22">
        <w:rPr>
          <w:rFonts w:ascii="Arial" w:eastAsia="Arial" w:hAnsi="Arial" w:cs="Arial"/>
        </w:rPr>
        <w:t xml:space="preserve">for students to </w:t>
      </w:r>
      <w:r w:rsidR="118B36FD" w:rsidRPr="5CDD9D22">
        <w:rPr>
          <w:rFonts w:ascii="Arial" w:eastAsia="Arial" w:hAnsi="Arial" w:cs="Arial"/>
        </w:rPr>
        <w:t>find</w:t>
      </w:r>
      <w:r w:rsidRPr="5CDD9D22">
        <w:rPr>
          <w:rFonts w:ascii="Arial" w:eastAsia="Arial" w:hAnsi="Arial" w:cs="Arial"/>
        </w:rPr>
        <w:t xml:space="preserve"> their voter registration information</w:t>
      </w:r>
    </w:p>
    <w:p w14:paraId="17AD93B2" w14:textId="77777777" w:rsidR="009F2FC7" w:rsidRDefault="009F2FC7" w:rsidP="009F2FC7">
      <w:pPr>
        <w:spacing w:after="0" w:line="240" w:lineRule="auto"/>
        <w:rPr>
          <w:rFonts w:ascii="Arial" w:eastAsia="Arial" w:hAnsi="Arial" w:cs="Arial"/>
          <w:highlight w:val="yellow"/>
        </w:rPr>
      </w:pPr>
    </w:p>
    <w:p w14:paraId="1C484A21" w14:textId="5FBAF57C" w:rsidR="009F2FC7" w:rsidRDefault="0562F214">
      <w:pPr>
        <w:spacing w:after="0" w:line="240" w:lineRule="auto"/>
        <w:rPr>
          <w:rFonts w:ascii="Arial" w:eastAsia="Arial" w:hAnsi="Arial" w:cs="Arial"/>
        </w:rPr>
      </w:pPr>
      <w:r w:rsidRPr="5CDD9D22">
        <w:rPr>
          <w:rFonts w:ascii="Arial" w:eastAsia="Arial" w:hAnsi="Arial" w:cs="Arial"/>
        </w:rPr>
        <w:t xml:space="preserve">The Minnesota State Legislature </w:t>
      </w:r>
      <w:proofErr w:type="gramStart"/>
      <w:r w:rsidRPr="5CDD9D22">
        <w:rPr>
          <w:rFonts w:ascii="Arial" w:eastAsia="Arial" w:hAnsi="Arial" w:cs="Arial"/>
        </w:rPr>
        <w:t>has also passed</w:t>
      </w:r>
      <w:proofErr w:type="gramEnd"/>
      <w:r w:rsidRPr="5CDD9D22">
        <w:rPr>
          <w:rFonts w:ascii="Arial" w:eastAsia="Arial" w:hAnsi="Arial" w:cs="Arial"/>
        </w:rPr>
        <w:t xml:space="preserve"> legislation in 2023 to ensure additional accountability measures </w:t>
      </w:r>
      <w:proofErr w:type="gramStart"/>
      <w:r w:rsidRPr="5CDD9D22">
        <w:rPr>
          <w:rFonts w:ascii="Arial" w:eastAsia="Arial" w:hAnsi="Arial" w:cs="Arial"/>
        </w:rPr>
        <w:t>be</w:t>
      </w:r>
      <w:proofErr w:type="gramEnd"/>
      <w:r w:rsidRPr="5CDD9D22">
        <w:rPr>
          <w:rFonts w:ascii="Arial" w:eastAsia="Arial" w:hAnsi="Arial" w:cs="Arial"/>
        </w:rPr>
        <w:t xml:space="preserve"> in place at Minnesota colleges and universities. The requirements include:</w:t>
      </w:r>
    </w:p>
    <w:p w14:paraId="088677AD" w14:textId="77777777" w:rsidR="00502A09" w:rsidRDefault="00502A09" w:rsidP="00502A09">
      <w:pPr>
        <w:pStyle w:val="ListParagraph"/>
        <w:numPr>
          <w:ilvl w:val="0"/>
          <w:numId w:val="10"/>
        </w:numPr>
        <w:spacing w:after="0" w:line="240" w:lineRule="auto"/>
        <w:rPr>
          <w:rFonts w:ascii="Arial" w:eastAsia="Arial" w:hAnsi="Arial" w:cs="Arial"/>
        </w:rPr>
      </w:pPr>
      <w:r>
        <w:rPr>
          <w:rFonts w:ascii="Arial" w:eastAsia="Arial" w:hAnsi="Arial" w:cs="Arial"/>
        </w:rPr>
        <w:t>Designation of a campus voting coordinator</w:t>
      </w:r>
    </w:p>
    <w:p w14:paraId="023225C3" w14:textId="77777777" w:rsidR="00502A09" w:rsidRPr="00502A09" w:rsidRDefault="00502A09" w:rsidP="00502A09">
      <w:pPr>
        <w:pStyle w:val="ListParagraph"/>
        <w:numPr>
          <w:ilvl w:val="0"/>
          <w:numId w:val="10"/>
        </w:numPr>
        <w:rPr>
          <w:rFonts w:ascii="Arial" w:eastAsia="Arial" w:hAnsi="Arial" w:cs="Arial"/>
        </w:rPr>
      </w:pPr>
      <w:r w:rsidRPr="00502A09">
        <w:rPr>
          <w:rFonts w:ascii="Arial" w:eastAsia="Arial" w:hAnsi="Arial" w:cs="Arial"/>
        </w:rPr>
        <w:t>Provide registration forms to each student</w:t>
      </w:r>
      <w:r>
        <w:rPr>
          <w:rFonts w:ascii="Arial" w:eastAsia="Arial" w:hAnsi="Arial" w:cs="Arial"/>
        </w:rPr>
        <w:t xml:space="preserve"> each semester</w:t>
      </w:r>
    </w:p>
    <w:p w14:paraId="22D25ADD" w14:textId="77777777" w:rsidR="00502A09" w:rsidRDefault="00502A09" w:rsidP="00502A09">
      <w:pPr>
        <w:pStyle w:val="ListParagraph"/>
        <w:numPr>
          <w:ilvl w:val="0"/>
          <w:numId w:val="10"/>
        </w:numPr>
        <w:spacing w:after="0" w:line="240" w:lineRule="auto"/>
        <w:rPr>
          <w:rFonts w:ascii="Arial" w:eastAsia="Arial" w:hAnsi="Arial" w:cs="Arial"/>
        </w:rPr>
      </w:pPr>
      <w:r>
        <w:rPr>
          <w:rFonts w:ascii="Arial" w:eastAsia="Arial" w:hAnsi="Arial" w:cs="Arial"/>
        </w:rPr>
        <w:t>Consultation with campus student government</w:t>
      </w:r>
    </w:p>
    <w:p w14:paraId="420709C1" w14:textId="77777777" w:rsidR="00502A09" w:rsidRDefault="00502A09" w:rsidP="00502A09">
      <w:pPr>
        <w:pStyle w:val="ListParagraph"/>
        <w:numPr>
          <w:ilvl w:val="0"/>
          <w:numId w:val="10"/>
        </w:numPr>
        <w:spacing w:after="0" w:line="240" w:lineRule="auto"/>
        <w:rPr>
          <w:rFonts w:ascii="Arial" w:eastAsia="Arial" w:hAnsi="Arial" w:cs="Arial"/>
        </w:rPr>
      </w:pPr>
      <w:r>
        <w:rPr>
          <w:rFonts w:ascii="Arial" w:eastAsia="Arial" w:hAnsi="Arial" w:cs="Arial"/>
        </w:rPr>
        <w:t>Accessible webpage on the college website with voter and election information</w:t>
      </w:r>
    </w:p>
    <w:p w14:paraId="01F460D6" w14:textId="77777777" w:rsidR="00502A09" w:rsidRDefault="00502A09" w:rsidP="00502A09">
      <w:pPr>
        <w:pStyle w:val="ListParagraph"/>
        <w:numPr>
          <w:ilvl w:val="0"/>
          <w:numId w:val="10"/>
        </w:numPr>
        <w:spacing w:after="0" w:line="240" w:lineRule="auto"/>
        <w:rPr>
          <w:rFonts w:ascii="Arial" w:eastAsia="Arial" w:hAnsi="Arial" w:cs="Arial"/>
        </w:rPr>
      </w:pPr>
      <w:r>
        <w:rPr>
          <w:rFonts w:ascii="Arial" w:eastAsia="Arial" w:hAnsi="Arial" w:cs="Arial"/>
        </w:rPr>
        <w:t>Submission of annual campus voter engagement report/plan</w:t>
      </w:r>
    </w:p>
    <w:p w14:paraId="5E29BABF" w14:textId="77777777" w:rsidR="00502A09" w:rsidRDefault="00502A09" w:rsidP="00502A09">
      <w:pPr>
        <w:pStyle w:val="ListParagraph"/>
        <w:numPr>
          <w:ilvl w:val="0"/>
          <w:numId w:val="10"/>
        </w:numPr>
        <w:spacing w:after="0" w:line="240" w:lineRule="auto"/>
        <w:rPr>
          <w:rFonts w:ascii="Arial" w:eastAsia="Arial" w:hAnsi="Arial" w:cs="Arial"/>
        </w:rPr>
      </w:pPr>
      <w:r>
        <w:rPr>
          <w:rFonts w:ascii="Arial" w:eastAsia="Arial" w:hAnsi="Arial" w:cs="Arial"/>
        </w:rPr>
        <w:t>Preparation of the list of currently enrolled students</w:t>
      </w:r>
    </w:p>
    <w:p w14:paraId="24FCD405" w14:textId="77777777" w:rsidR="00502A09" w:rsidRDefault="00502A09" w:rsidP="00502A09">
      <w:pPr>
        <w:pStyle w:val="ListParagraph"/>
        <w:numPr>
          <w:ilvl w:val="0"/>
          <w:numId w:val="10"/>
        </w:numPr>
        <w:spacing w:after="0" w:line="240" w:lineRule="auto"/>
        <w:rPr>
          <w:rFonts w:ascii="Arial" w:eastAsia="Arial" w:hAnsi="Arial" w:cs="Arial"/>
        </w:rPr>
      </w:pPr>
      <w:r>
        <w:rPr>
          <w:rFonts w:ascii="Arial" w:eastAsia="Arial" w:hAnsi="Arial" w:cs="Arial"/>
        </w:rPr>
        <w:t>Written agreement to the county auditor to provide student housing lists for each election year</w:t>
      </w:r>
    </w:p>
    <w:p w14:paraId="0DE4B5B7" w14:textId="77777777" w:rsidR="000B57EC" w:rsidRDefault="000B57EC" w:rsidP="00502A09">
      <w:pPr>
        <w:spacing w:after="0" w:line="240" w:lineRule="auto"/>
        <w:rPr>
          <w:rFonts w:eastAsia="Times New Roman"/>
        </w:rPr>
      </w:pPr>
    </w:p>
    <w:p w14:paraId="70F54582" w14:textId="713EB0AC" w:rsidR="000B57EC" w:rsidRPr="000B57EC" w:rsidRDefault="1A007733" w:rsidP="5CDD9D22">
      <w:pPr>
        <w:spacing w:after="0" w:line="240" w:lineRule="auto"/>
        <w:rPr>
          <w:rFonts w:ascii="Arial" w:eastAsia="Arial" w:hAnsi="Arial" w:cs="Arial"/>
        </w:rPr>
      </w:pPr>
      <w:r w:rsidRPr="5CDD9D22">
        <w:rPr>
          <w:rFonts w:ascii="Arial" w:eastAsia="Arial" w:hAnsi="Arial" w:cs="Arial"/>
        </w:rPr>
        <w:lastRenderedPageBreak/>
        <w:t>Important</w:t>
      </w:r>
      <w:r w:rsidR="5FDA08BC" w:rsidRPr="5CDD9D22">
        <w:rPr>
          <w:rFonts w:ascii="Arial" w:eastAsia="Arial" w:hAnsi="Arial" w:cs="Arial"/>
        </w:rPr>
        <w:t xml:space="preserve"> Minnesota</w:t>
      </w:r>
      <w:r w:rsidRPr="5CDD9D22">
        <w:rPr>
          <w:rFonts w:ascii="Arial" w:eastAsia="Arial" w:hAnsi="Arial" w:cs="Arial"/>
        </w:rPr>
        <w:t xml:space="preserve"> Upcoming 202</w:t>
      </w:r>
      <w:r w:rsidR="1249F0D0" w:rsidRPr="5CDD9D22">
        <w:rPr>
          <w:rFonts w:ascii="Arial" w:eastAsia="Arial" w:hAnsi="Arial" w:cs="Arial"/>
        </w:rPr>
        <w:t>6</w:t>
      </w:r>
      <w:r w:rsidRPr="5CDD9D22">
        <w:rPr>
          <w:rFonts w:ascii="Arial" w:eastAsia="Arial" w:hAnsi="Arial" w:cs="Arial"/>
        </w:rPr>
        <w:t xml:space="preserve"> Election Dates &amp; Deadlines</w:t>
      </w:r>
    </w:p>
    <w:p w14:paraId="568E476F" w14:textId="5862791E" w:rsidR="56C51DED" w:rsidRDefault="56C51DED" w:rsidP="5CDD9D22">
      <w:pPr>
        <w:pStyle w:val="ListParagraph"/>
        <w:numPr>
          <w:ilvl w:val="0"/>
          <w:numId w:val="22"/>
        </w:numPr>
        <w:spacing w:after="0" w:line="240" w:lineRule="auto"/>
        <w:rPr>
          <w:rFonts w:ascii="Arial" w:eastAsia="Arial" w:hAnsi="Arial" w:cs="Arial"/>
        </w:rPr>
      </w:pPr>
      <w:r w:rsidRPr="5CDD9D22">
        <w:rPr>
          <w:rFonts w:ascii="Arial" w:eastAsia="Arial" w:hAnsi="Arial" w:cs="Arial"/>
        </w:rPr>
        <w:t>Precinct Caucuses February 26</w:t>
      </w:r>
      <w:r w:rsidRPr="5CDD9D22">
        <w:rPr>
          <w:rFonts w:ascii="Arial" w:eastAsia="Arial" w:hAnsi="Arial" w:cs="Arial"/>
          <w:vertAlign w:val="superscript"/>
        </w:rPr>
        <w:t>th</w:t>
      </w:r>
      <w:r w:rsidRPr="5CDD9D22">
        <w:rPr>
          <w:rFonts w:ascii="Arial" w:eastAsia="Arial" w:hAnsi="Arial" w:cs="Arial"/>
        </w:rPr>
        <w:t xml:space="preserve"> (unless parties notify Secr</w:t>
      </w:r>
      <w:r w:rsidR="60A07DBE" w:rsidRPr="5CDD9D22">
        <w:rPr>
          <w:rFonts w:ascii="Arial" w:eastAsia="Arial" w:hAnsi="Arial" w:cs="Arial"/>
        </w:rPr>
        <w:t>etary of State of a different date)</w:t>
      </w:r>
    </w:p>
    <w:p w14:paraId="2185FF5D" w14:textId="65333DE8" w:rsidR="000B57EC" w:rsidRDefault="1A007733" w:rsidP="5CDD9D22">
      <w:pPr>
        <w:pStyle w:val="ListParagraph"/>
        <w:numPr>
          <w:ilvl w:val="0"/>
          <w:numId w:val="22"/>
        </w:numPr>
        <w:spacing w:after="0" w:line="240" w:lineRule="auto"/>
        <w:rPr>
          <w:rFonts w:ascii="Arial" w:eastAsia="Arial" w:hAnsi="Arial" w:cs="Arial"/>
        </w:rPr>
      </w:pPr>
      <w:r w:rsidRPr="5CDD9D22">
        <w:rPr>
          <w:rFonts w:ascii="Arial" w:eastAsia="Arial" w:hAnsi="Arial" w:cs="Arial"/>
        </w:rPr>
        <w:t>Vote by mail or in person June 2</w:t>
      </w:r>
      <w:r w:rsidR="47737357" w:rsidRPr="5CDD9D22">
        <w:rPr>
          <w:rFonts w:ascii="Arial" w:eastAsia="Arial" w:hAnsi="Arial" w:cs="Arial"/>
        </w:rPr>
        <w:t>6</w:t>
      </w:r>
      <w:r w:rsidRPr="5CDD9D22">
        <w:rPr>
          <w:rFonts w:ascii="Arial" w:eastAsia="Arial" w:hAnsi="Arial" w:cs="Arial"/>
          <w:vertAlign w:val="superscript"/>
        </w:rPr>
        <w:t>th</w:t>
      </w:r>
      <w:r w:rsidRPr="5CDD9D22">
        <w:rPr>
          <w:rFonts w:ascii="Arial" w:eastAsia="Arial" w:hAnsi="Arial" w:cs="Arial"/>
        </w:rPr>
        <w:t xml:space="preserve"> through August 1</w:t>
      </w:r>
      <w:r w:rsidR="410B8A0C" w:rsidRPr="5CDD9D22">
        <w:rPr>
          <w:rFonts w:ascii="Arial" w:eastAsia="Arial" w:hAnsi="Arial" w:cs="Arial"/>
        </w:rPr>
        <w:t>1</w:t>
      </w:r>
      <w:r w:rsidRPr="5CDD9D22">
        <w:rPr>
          <w:rFonts w:ascii="Arial" w:eastAsia="Arial" w:hAnsi="Arial" w:cs="Arial"/>
          <w:vertAlign w:val="superscript"/>
        </w:rPr>
        <w:t>th</w:t>
      </w:r>
      <w:r w:rsidRPr="5CDD9D22">
        <w:rPr>
          <w:rFonts w:ascii="Arial" w:eastAsia="Arial" w:hAnsi="Arial" w:cs="Arial"/>
        </w:rPr>
        <w:t xml:space="preserve"> for the</w:t>
      </w:r>
      <w:r w:rsidR="477802CF" w:rsidRPr="5CDD9D22">
        <w:rPr>
          <w:rFonts w:ascii="Arial" w:eastAsia="Arial" w:hAnsi="Arial" w:cs="Arial"/>
        </w:rPr>
        <w:t xml:space="preserve"> </w:t>
      </w:r>
      <w:r w:rsidRPr="5CDD9D22">
        <w:rPr>
          <w:rFonts w:ascii="Arial" w:eastAsia="Arial" w:hAnsi="Arial" w:cs="Arial"/>
        </w:rPr>
        <w:t>Primary</w:t>
      </w:r>
    </w:p>
    <w:p w14:paraId="3F6F5C85" w14:textId="5ACA0D39" w:rsidR="000B57EC" w:rsidRDefault="1A007733" w:rsidP="5CDD9D22">
      <w:pPr>
        <w:pStyle w:val="ListParagraph"/>
        <w:numPr>
          <w:ilvl w:val="0"/>
          <w:numId w:val="22"/>
        </w:numPr>
        <w:spacing w:after="0" w:line="240" w:lineRule="auto"/>
        <w:rPr>
          <w:rFonts w:ascii="Arial" w:eastAsia="Arial" w:hAnsi="Arial" w:cs="Arial"/>
        </w:rPr>
      </w:pPr>
      <w:r w:rsidRPr="5CDD9D22">
        <w:rPr>
          <w:rFonts w:ascii="Arial" w:eastAsia="Arial" w:hAnsi="Arial" w:cs="Arial"/>
        </w:rPr>
        <w:t>Primary Election Day- August 1</w:t>
      </w:r>
      <w:r w:rsidR="0A10B6B1" w:rsidRPr="5CDD9D22">
        <w:rPr>
          <w:rFonts w:ascii="Arial" w:eastAsia="Arial" w:hAnsi="Arial" w:cs="Arial"/>
        </w:rPr>
        <w:t>1</w:t>
      </w:r>
      <w:r w:rsidRPr="5CDD9D22">
        <w:rPr>
          <w:rFonts w:ascii="Arial" w:eastAsia="Arial" w:hAnsi="Arial" w:cs="Arial"/>
          <w:vertAlign w:val="superscript"/>
        </w:rPr>
        <w:t>th</w:t>
      </w:r>
      <w:r w:rsidRPr="5CDD9D22">
        <w:rPr>
          <w:rFonts w:ascii="Arial" w:eastAsia="Arial" w:hAnsi="Arial" w:cs="Arial"/>
        </w:rPr>
        <w:t xml:space="preserve"> </w:t>
      </w:r>
    </w:p>
    <w:p w14:paraId="38D0D644" w14:textId="54A6F38A" w:rsidR="000B57EC" w:rsidRDefault="1A007733" w:rsidP="5CDD9D22">
      <w:pPr>
        <w:pStyle w:val="ListParagraph"/>
        <w:numPr>
          <w:ilvl w:val="0"/>
          <w:numId w:val="22"/>
        </w:numPr>
        <w:spacing w:after="0" w:line="240" w:lineRule="auto"/>
        <w:rPr>
          <w:rFonts w:ascii="Arial" w:eastAsia="Arial" w:hAnsi="Arial" w:cs="Arial"/>
        </w:rPr>
      </w:pPr>
      <w:r w:rsidRPr="5CDD9D22">
        <w:rPr>
          <w:rFonts w:ascii="Arial" w:eastAsia="Arial" w:hAnsi="Arial" w:cs="Arial"/>
        </w:rPr>
        <w:t xml:space="preserve">Vote by mail or in person September </w:t>
      </w:r>
      <w:r w:rsidR="562234B9" w:rsidRPr="5CDD9D22">
        <w:rPr>
          <w:rFonts w:ascii="Arial" w:eastAsia="Arial" w:hAnsi="Arial" w:cs="Arial"/>
        </w:rPr>
        <w:t>1</w:t>
      </w:r>
      <w:r w:rsidR="531A0509" w:rsidRPr="5CDD9D22">
        <w:rPr>
          <w:rFonts w:ascii="Arial" w:eastAsia="Arial" w:hAnsi="Arial" w:cs="Arial"/>
        </w:rPr>
        <w:t>8</w:t>
      </w:r>
      <w:r w:rsidRPr="5CDD9D22">
        <w:rPr>
          <w:rFonts w:ascii="Arial" w:eastAsia="Arial" w:hAnsi="Arial" w:cs="Arial"/>
          <w:vertAlign w:val="superscript"/>
        </w:rPr>
        <w:t>th</w:t>
      </w:r>
      <w:r w:rsidRPr="5CDD9D22">
        <w:rPr>
          <w:rFonts w:ascii="Arial" w:eastAsia="Arial" w:hAnsi="Arial" w:cs="Arial"/>
        </w:rPr>
        <w:t xml:space="preserve"> through November </w:t>
      </w:r>
      <w:r w:rsidR="513318AA" w:rsidRPr="5CDD9D22">
        <w:rPr>
          <w:rFonts w:ascii="Arial" w:eastAsia="Arial" w:hAnsi="Arial" w:cs="Arial"/>
        </w:rPr>
        <w:t>2</w:t>
      </w:r>
      <w:r w:rsidR="513318AA" w:rsidRPr="5CDD9D22">
        <w:rPr>
          <w:rFonts w:ascii="Arial" w:eastAsia="Arial" w:hAnsi="Arial" w:cs="Arial"/>
          <w:vertAlign w:val="superscript"/>
        </w:rPr>
        <w:t>nd</w:t>
      </w:r>
      <w:r w:rsidR="513318AA" w:rsidRPr="5CDD9D22">
        <w:rPr>
          <w:rFonts w:ascii="Arial" w:eastAsia="Arial" w:hAnsi="Arial" w:cs="Arial"/>
        </w:rPr>
        <w:t xml:space="preserve"> </w:t>
      </w:r>
      <w:r w:rsidRPr="5CDD9D22">
        <w:rPr>
          <w:rFonts w:ascii="Arial" w:eastAsia="Arial" w:hAnsi="Arial" w:cs="Arial"/>
        </w:rPr>
        <w:t>for Election Day</w:t>
      </w:r>
    </w:p>
    <w:p w14:paraId="6C02E1AB" w14:textId="1235B21A" w:rsidR="000B57EC" w:rsidRDefault="1A007733" w:rsidP="5CDD9D22">
      <w:pPr>
        <w:pStyle w:val="ListParagraph"/>
        <w:numPr>
          <w:ilvl w:val="0"/>
          <w:numId w:val="22"/>
        </w:numPr>
        <w:spacing w:after="0" w:line="240" w:lineRule="auto"/>
        <w:rPr>
          <w:rFonts w:ascii="Arial" w:eastAsia="Arial" w:hAnsi="Arial" w:cs="Arial"/>
        </w:rPr>
      </w:pPr>
      <w:r w:rsidRPr="5CDD9D22">
        <w:rPr>
          <w:rFonts w:ascii="Arial" w:eastAsia="Arial" w:hAnsi="Arial" w:cs="Arial"/>
        </w:rPr>
        <w:t>Register in advance by October 1</w:t>
      </w:r>
      <w:r w:rsidR="3D4FBAC0" w:rsidRPr="5CDD9D22">
        <w:rPr>
          <w:rFonts w:ascii="Arial" w:eastAsia="Arial" w:hAnsi="Arial" w:cs="Arial"/>
        </w:rPr>
        <w:t>3</w:t>
      </w:r>
      <w:r w:rsidRPr="5CDD9D22">
        <w:rPr>
          <w:rFonts w:ascii="Arial" w:eastAsia="Arial" w:hAnsi="Arial" w:cs="Arial"/>
          <w:vertAlign w:val="superscript"/>
        </w:rPr>
        <w:t>th</w:t>
      </w:r>
      <w:r w:rsidRPr="5CDD9D22">
        <w:rPr>
          <w:rFonts w:ascii="Arial" w:eastAsia="Arial" w:hAnsi="Arial" w:cs="Arial"/>
        </w:rPr>
        <w:t xml:space="preserve"> to save time on Election Day </w:t>
      </w:r>
    </w:p>
    <w:p w14:paraId="1D697EFE" w14:textId="3B7FB099" w:rsidR="000B57EC" w:rsidRDefault="1A007733" w:rsidP="5CDD9D22">
      <w:pPr>
        <w:pStyle w:val="ListParagraph"/>
        <w:numPr>
          <w:ilvl w:val="0"/>
          <w:numId w:val="22"/>
        </w:numPr>
        <w:spacing w:after="0" w:line="240" w:lineRule="auto"/>
        <w:rPr>
          <w:rFonts w:ascii="Arial" w:eastAsia="Arial" w:hAnsi="Arial" w:cs="Arial"/>
        </w:rPr>
      </w:pPr>
      <w:r w:rsidRPr="5CDD9D22">
        <w:rPr>
          <w:rFonts w:ascii="Arial" w:eastAsia="Arial" w:hAnsi="Arial" w:cs="Arial"/>
        </w:rPr>
        <w:t xml:space="preserve">Register </w:t>
      </w:r>
      <w:proofErr w:type="gramStart"/>
      <w:r w:rsidRPr="5CDD9D22">
        <w:rPr>
          <w:rFonts w:ascii="Arial" w:eastAsia="Arial" w:hAnsi="Arial" w:cs="Arial"/>
        </w:rPr>
        <w:t>same-day</w:t>
      </w:r>
      <w:proofErr w:type="gramEnd"/>
      <w:r w:rsidRPr="5CDD9D22">
        <w:rPr>
          <w:rFonts w:ascii="Arial" w:eastAsia="Arial" w:hAnsi="Arial" w:cs="Arial"/>
        </w:rPr>
        <w:t xml:space="preserve"> on Election Day on November </w:t>
      </w:r>
      <w:r w:rsidR="1C963773" w:rsidRPr="5CDD9D22">
        <w:rPr>
          <w:rFonts w:ascii="Arial" w:eastAsia="Arial" w:hAnsi="Arial" w:cs="Arial"/>
        </w:rPr>
        <w:t>3</w:t>
      </w:r>
      <w:r w:rsidR="1C963773" w:rsidRPr="5CDD9D22">
        <w:rPr>
          <w:rFonts w:ascii="Arial" w:eastAsia="Arial" w:hAnsi="Arial" w:cs="Arial"/>
          <w:vertAlign w:val="superscript"/>
        </w:rPr>
        <w:t>rd</w:t>
      </w:r>
      <w:r w:rsidR="1C963773" w:rsidRPr="5CDD9D22">
        <w:rPr>
          <w:rFonts w:ascii="Arial" w:eastAsia="Arial" w:hAnsi="Arial" w:cs="Arial"/>
        </w:rPr>
        <w:t xml:space="preserve"> </w:t>
      </w:r>
      <w:r w:rsidRPr="5CDD9D22">
        <w:rPr>
          <w:rFonts w:ascii="Arial" w:eastAsia="Arial" w:hAnsi="Arial" w:cs="Arial"/>
        </w:rPr>
        <w:t xml:space="preserve"> </w:t>
      </w:r>
    </w:p>
    <w:p w14:paraId="3DBB7BB4" w14:textId="7D77F4F6" w:rsidR="000B57EC" w:rsidRPr="000B57EC" w:rsidRDefault="1A007733" w:rsidP="5CDD9D22">
      <w:pPr>
        <w:pStyle w:val="ListParagraph"/>
        <w:numPr>
          <w:ilvl w:val="0"/>
          <w:numId w:val="22"/>
        </w:numPr>
        <w:spacing w:after="0" w:line="240" w:lineRule="auto"/>
        <w:rPr>
          <w:rFonts w:ascii="Arial" w:eastAsia="Arial" w:hAnsi="Arial" w:cs="Arial"/>
        </w:rPr>
      </w:pPr>
      <w:r w:rsidRPr="5CDD9D22">
        <w:rPr>
          <w:rFonts w:ascii="Arial" w:eastAsia="Arial" w:hAnsi="Arial" w:cs="Arial"/>
        </w:rPr>
        <w:t xml:space="preserve">Election day- November </w:t>
      </w:r>
      <w:r w:rsidR="552137C7" w:rsidRPr="5CDD9D22">
        <w:rPr>
          <w:rFonts w:ascii="Arial" w:eastAsia="Arial" w:hAnsi="Arial" w:cs="Arial"/>
        </w:rPr>
        <w:t>3</w:t>
      </w:r>
      <w:r w:rsidR="552137C7" w:rsidRPr="5CDD9D22">
        <w:rPr>
          <w:rFonts w:ascii="Arial" w:eastAsia="Arial" w:hAnsi="Arial" w:cs="Arial"/>
          <w:vertAlign w:val="superscript"/>
        </w:rPr>
        <w:t>rd</w:t>
      </w:r>
      <w:r w:rsidR="552137C7" w:rsidRPr="5CDD9D22">
        <w:rPr>
          <w:rFonts w:ascii="Arial" w:eastAsia="Arial" w:hAnsi="Arial" w:cs="Arial"/>
        </w:rPr>
        <w:t xml:space="preserve"> </w:t>
      </w:r>
      <w:r w:rsidRPr="5CDD9D22">
        <w:rPr>
          <w:rFonts w:ascii="Arial" w:eastAsia="Arial" w:hAnsi="Arial" w:cs="Arial"/>
        </w:rPr>
        <w:t xml:space="preserve"> </w:t>
      </w:r>
    </w:p>
    <w:p w14:paraId="66204FF1" w14:textId="77777777" w:rsidR="00502A09" w:rsidRDefault="00502A09">
      <w:pPr>
        <w:spacing w:after="0" w:line="240" w:lineRule="auto"/>
        <w:rPr>
          <w:rFonts w:eastAsia="Times New Roman"/>
        </w:rPr>
      </w:pPr>
    </w:p>
    <w:p w14:paraId="2DBF0D7D" w14:textId="77777777" w:rsidR="00502A09" w:rsidRDefault="00502A09">
      <w:pPr>
        <w:spacing w:after="0" w:line="240" w:lineRule="auto"/>
        <w:rPr>
          <w:rFonts w:ascii="Arial" w:eastAsia="Arial" w:hAnsi="Arial" w:cs="Arial"/>
          <w:b/>
        </w:rPr>
      </w:pPr>
    </w:p>
    <w:tbl>
      <w:tblPr>
        <w:tblStyle w:val="a4"/>
        <w:tblW w:w="2448" w:type="dxa"/>
        <w:tblBorders>
          <w:top w:val="single" w:sz="8" w:space="0" w:color="CE323D"/>
          <w:left w:val="single" w:sz="8" w:space="0" w:color="CE323D"/>
          <w:bottom w:val="single" w:sz="8" w:space="0" w:color="CE323D"/>
          <w:right w:val="single" w:sz="8" w:space="0" w:color="CE323D"/>
          <w:insideH w:val="single" w:sz="8" w:space="0" w:color="CE323D"/>
          <w:insideV w:val="single" w:sz="8" w:space="0" w:color="CE323D"/>
        </w:tblBorders>
        <w:tblLayout w:type="fixed"/>
        <w:tblLook w:val="0600" w:firstRow="0" w:lastRow="0" w:firstColumn="0" w:lastColumn="0" w:noHBand="1" w:noVBand="1"/>
      </w:tblPr>
      <w:tblGrid>
        <w:gridCol w:w="2448"/>
      </w:tblGrid>
      <w:tr w:rsidR="0025200E" w14:paraId="2016C437" w14:textId="77777777">
        <w:tc>
          <w:tcPr>
            <w:tcW w:w="2448" w:type="dxa"/>
            <w:shd w:val="clear" w:color="auto" w:fill="CE323D"/>
            <w:tcMar>
              <w:top w:w="100" w:type="dxa"/>
              <w:left w:w="100" w:type="dxa"/>
              <w:bottom w:w="100" w:type="dxa"/>
              <w:right w:w="100" w:type="dxa"/>
            </w:tcMar>
          </w:tcPr>
          <w:p w14:paraId="73A45940" w14:textId="77777777" w:rsidR="0025200E" w:rsidRDefault="006F4998">
            <w:pPr>
              <w:spacing w:after="0" w:line="240" w:lineRule="auto"/>
              <w:rPr>
                <w:rFonts w:ascii="Arial" w:eastAsia="Arial" w:hAnsi="Arial" w:cs="Arial"/>
                <w:b/>
              </w:rPr>
            </w:pPr>
            <w:bookmarkStart w:id="7" w:name="Goals"/>
            <w:r>
              <w:rPr>
                <w:rFonts w:ascii="Arial" w:eastAsia="Arial" w:hAnsi="Arial" w:cs="Arial"/>
                <w:b/>
                <w:color w:val="FFFFFF"/>
              </w:rPr>
              <w:t>Goals:</w:t>
            </w:r>
            <w:bookmarkEnd w:id="7"/>
          </w:p>
        </w:tc>
      </w:tr>
    </w:tbl>
    <w:p w14:paraId="6B62F1B3" w14:textId="77777777" w:rsidR="006F5B48" w:rsidRDefault="006F5B48">
      <w:pPr>
        <w:spacing w:after="0" w:line="240" w:lineRule="auto"/>
        <w:rPr>
          <w:rFonts w:ascii="Arial" w:eastAsia="Arial" w:hAnsi="Arial" w:cs="Arial"/>
        </w:rPr>
      </w:pPr>
    </w:p>
    <w:p w14:paraId="4C456676" w14:textId="77777777" w:rsidR="00060C37" w:rsidRDefault="002B3AF2">
      <w:pPr>
        <w:spacing w:after="0" w:line="240" w:lineRule="auto"/>
        <w:rPr>
          <w:rFonts w:ascii="Arial" w:eastAsia="Arial" w:hAnsi="Arial" w:cs="Arial"/>
        </w:rPr>
      </w:pPr>
      <w:r w:rsidRPr="00867210">
        <w:rPr>
          <w:rFonts w:ascii="Arial" w:eastAsia="Arial" w:hAnsi="Arial" w:cs="Arial"/>
        </w:rPr>
        <w:t>Normandale Community College’s</w:t>
      </w:r>
      <w:r w:rsidR="00212366" w:rsidRPr="00867210">
        <w:rPr>
          <w:rFonts w:ascii="Arial" w:eastAsia="Arial" w:hAnsi="Arial" w:cs="Arial"/>
        </w:rPr>
        <w:t xml:space="preserve"> nonpartisan democratic engagement goals are:</w:t>
      </w:r>
    </w:p>
    <w:p w14:paraId="02F2C34E" w14:textId="77777777" w:rsidR="00FA0C5C" w:rsidRDefault="00FA0C5C">
      <w:pPr>
        <w:spacing w:after="0" w:line="240" w:lineRule="auto"/>
        <w:rPr>
          <w:rFonts w:ascii="Arial" w:eastAsia="Arial" w:hAnsi="Arial" w:cs="Arial"/>
        </w:rPr>
      </w:pPr>
    </w:p>
    <w:p w14:paraId="04393AEC" w14:textId="5B06E0E5" w:rsidR="4823C6AE" w:rsidRDefault="4823C6AE" w:rsidP="5CDD9D22">
      <w:pPr>
        <w:spacing w:after="0" w:line="240" w:lineRule="auto"/>
        <w:rPr>
          <w:rFonts w:ascii="Arial" w:eastAsia="Arial" w:hAnsi="Arial" w:cs="Arial"/>
        </w:rPr>
      </w:pPr>
      <w:r w:rsidRPr="5CDD9D22">
        <w:rPr>
          <w:rFonts w:ascii="Arial" w:eastAsia="Arial" w:hAnsi="Arial" w:cs="Arial"/>
          <w:b/>
          <w:bCs/>
        </w:rPr>
        <w:t>Short term goals (</w:t>
      </w:r>
      <w:r w:rsidR="108439AD" w:rsidRPr="5CDD9D22">
        <w:rPr>
          <w:rFonts w:ascii="Arial" w:eastAsia="Arial" w:hAnsi="Arial" w:cs="Arial"/>
          <w:b/>
          <w:bCs/>
        </w:rPr>
        <w:t>2026</w:t>
      </w:r>
      <w:r w:rsidRPr="5CDD9D22">
        <w:rPr>
          <w:rFonts w:ascii="Arial" w:eastAsia="Arial" w:hAnsi="Arial" w:cs="Arial"/>
          <w:b/>
          <w:bCs/>
        </w:rPr>
        <w:t xml:space="preserve">): </w:t>
      </w:r>
      <w:r w:rsidR="4C139E74" w:rsidRPr="5CDD9D22">
        <w:rPr>
          <w:rFonts w:ascii="Arial" w:eastAsia="Arial" w:hAnsi="Arial" w:cs="Arial"/>
        </w:rPr>
        <w:t xml:space="preserve">Our focus </w:t>
      </w:r>
      <w:r w:rsidRPr="5CDD9D22">
        <w:rPr>
          <w:rFonts w:ascii="Arial" w:eastAsia="Arial" w:hAnsi="Arial" w:cs="Arial"/>
        </w:rPr>
        <w:t>this year will</w:t>
      </w:r>
      <w:r w:rsidR="327581E9" w:rsidRPr="5CDD9D22">
        <w:rPr>
          <w:rFonts w:ascii="Arial" w:eastAsia="Arial" w:hAnsi="Arial" w:cs="Arial"/>
        </w:rPr>
        <w:t xml:space="preserve"> build </w:t>
      </w:r>
      <w:r w:rsidR="6E8EDCDC" w:rsidRPr="5CDD9D22">
        <w:rPr>
          <w:rFonts w:ascii="Arial" w:eastAsia="Arial" w:hAnsi="Arial" w:cs="Arial"/>
        </w:rPr>
        <w:t xml:space="preserve">on our </w:t>
      </w:r>
      <w:r w:rsidR="327581E9" w:rsidRPr="5CDD9D22">
        <w:rPr>
          <w:rFonts w:ascii="Arial" w:eastAsia="Arial" w:hAnsi="Arial" w:cs="Arial"/>
        </w:rPr>
        <w:t>coalition</w:t>
      </w:r>
      <w:r w:rsidR="7A36E280" w:rsidRPr="5CDD9D22">
        <w:rPr>
          <w:rFonts w:ascii="Arial" w:eastAsia="Arial" w:hAnsi="Arial" w:cs="Arial"/>
        </w:rPr>
        <w:t xml:space="preserve"> and create more campus-wide voter engagement opportunities</w:t>
      </w:r>
      <w:r w:rsidR="327581E9" w:rsidRPr="5CDD9D22">
        <w:rPr>
          <w:rFonts w:ascii="Arial" w:eastAsia="Arial" w:hAnsi="Arial" w:cs="Arial"/>
        </w:rPr>
        <w:t xml:space="preserve">. </w:t>
      </w:r>
      <w:r w:rsidR="42708663" w:rsidRPr="5CDD9D22">
        <w:rPr>
          <w:rFonts w:ascii="Arial" w:eastAsia="Arial" w:hAnsi="Arial" w:cs="Arial"/>
        </w:rPr>
        <w:t>Regular</w:t>
      </w:r>
      <w:r w:rsidR="21B6BFD5" w:rsidRPr="5CDD9D22">
        <w:rPr>
          <w:rFonts w:ascii="Arial" w:eastAsia="Arial" w:hAnsi="Arial" w:cs="Arial"/>
        </w:rPr>
        <w:t xml:space="preserve"> touchpoints with coalition members</w:t>
      </w:r>
      <w:r w:rsidR="4ADE57D9" w:rsidRPr="5CDD9D22">
        <w:rPr>
          <w:rFonts w:ascii="Arial" w:eastAsia="Arial" w:hAnsi="Arial" w:cs="Arial"/>
        </w:rPr>
        <w:t xml:space="preserve"> and</w:t>
      </w:r>
      <w:r w:rsidR="42708663" w:rsidRPr="5CDD9D22">
        <w:rPr>
          <w:rFonts w:ascii="Arial" w:eastAsia="Arial" w:hAnsi="Arial" w:cs="Arial"/>
        </w:rPr>
        <w:t xml:space="preserve"> </w:t>
      </w:r>
      <w:r w:rsidR="068D86D7" w:rsidRPr="5CDD9D22">
        <w:rPr>
          <w:rFonts w:ascii="Arial" w:eastAsia="Arial" w:hAnsi="Arial" w:cs="Arial"/>
        </w:rPr>
        <w:t>h</w:t>
      </w:r>
      <w:r w:rsidR="152631EA" w:rsidRPr="5CDD9D22">
        <w:rPr>
          <w:rFonts w:ascii="Arial" w:eastAsia="Arial" w:hAnsi="Arial" w:cs="Arial"/>
        </w:rPr>
        <w:t xml:space="preserve">osting events in collaboration with </w:t>
      </w:r>
      <w:r w:rsidR="5A626ED4" w:rsidRPr="5CDD9D22">
        <w:rPr>
          <w:rFonts w:ascii="Arial" w:eastAsia="Arial" w:hAnsi="Arial" w:cs="Arial"/>
        </w:rPr>
        <w:t>campus partners, along</w:t>
      </w:r>
      <w:r w:rsidR="327581E9" w:rsidRPr="5CDD9D22">
        <w:rPr>
          <w:rFonts w:ascii="Arial" w:eastAsia="Arial" w:hAnsi="Arial" w:cs="Arial"/>
        </w:rPr>
        <w:t xml:space="preserve"> with </w:t>
      </w:r>
      <w:r w:rsidR="7E1EF281" w:rsidRPr="5CDD9D22">
        <w:rPr>
          <w:rFonts w:ascii="Arial" w:eastAsia="Arial" w:hAnsi="Arial" w:cs="Arial"/>
        </w:rPr>
        <w:t>our ongoing partnership with</w:t>
      </w:r>
      <w:r w:rsidR="5D0FA4C0" w:rsidRPr="5CDD9D22">
        <w:rPr>
          <w:rFonts w:ascii="Arial" w:eastAsia="Arial" w:hAnsi="Arial" w:cs="Arial"/>
        </w:rPr>
        <w:t xml:space="preserve"> </w:t>
      </w:r>
      <w:r w:rsidR="327581E9" w:rsidRPr="5CDD9D22">
        <w:rPr>
          <w:rFonts w:ascii="Arial" w:eastAsia="Arial" w:hAnsi="Arial" w:cs="Arial"/>
        </w:rPr>
        <w:t xml:space="preserve">Student Senate </w:t>
      </w:r>
      <w:r w:rsidR="2EF37D78" w:rsidRPr="5CDD9D22">
        <w:rPr>
          <w:rFonts w:ascii="Arial" w:eastAsia="Arial" w:hAnsi="Arial" w:cs="Arial"/>
        </w:rPr>
        <w:t>will allow us to accomplish this</w:t>
      </w:r>
      <w:r w:rsidR="327581E9" w:rsidRPr="5CDD9D22">
        <w:rPr>
          <w:rFonts w:ascii="Arial" w:eastAsia="Arial" w:hAnsi="Arial" w:cs="Arial"/>
        </w:rPr>
        <w:t>.</w:t>
      </w:r>
      <w:r w:rsidR="689043C9" w:rsidRPr="5CDD9D22">
        <w:rPr>
          <w:rFonts w:ascii="Arial" w:eastAsia="Arial" w:hAnsi="Arial" w:cs="Arial"/>
        </w:rPr>
        <w:t xml:space="preserve"> As a new Campus Voting Coordinator adjusts to the role, our goal is to continue strengthening community partnerships such as those with the League of Women Voters, Bloomington City Clerk, Braver Angels, and other voter engagement resources nearby.</w:t>
      </w:r>
      <w:r w:rsidR="15A4153A" w:rsidRPr="5CDD9D22">
        <w:rPr>
          <w:rFonts w:ascii="Arial" w:eastAsia="Arial" w:hAnsi="Arial" w:cs="Arial"/>
        </w:rPr>
        <w:t xml:space="preserve"> </w:t>
      </w:r>
      <w:r w:rsidR="274CBCD7" w:rsidRPr="5CDD9D22">
        <w:rPr>
          <w:rFonts w:ascii="Arial" w:eastAsia="Arial" w:hAnsi="Arial" w:cs="Arial"/>
        </w:rPr>
        <w:t>W</w:t>
      </w:r>
      <w:r w:rsidR="15A4153A" w:rsidRPr="5CDD9D22">
        <w:rPr>
          <w:rFonts w:ascii="Arial" w:eastAsia="Arial" w:hAnsi="Arial" w:cs="Arial"/>
        </w:rPr>
        <w:t>e</w:t>
      </w:r>
      <w:r w:rsidR="584F80FE" w:rsidRPr="5CDD9D22">
        <w:rPr>
          <w:rFonts w:ascii="Arial" w:eastAsia="Arial" w:hAnsi="Arial" w:cs="Arial"/>
        </w:rPr>
        <w:t xml:space="preserve"> also</w:t>
      </w:r>
      <w:r w:rsidR="15A4153A" w:rsidRPr="5CDD9D22">
        <w:rPr>
          <w:rFonts w:ascii="Arial" w:eastAsia="Arial" w:hAnsi="Arial" w:cs="Arial"/>
        </w:rPr>
        <w:t xml:space="preserve"> hope to </w:t>
      </w:r>
      <w:proofErr w:type="gramStart"/>
      <w:r w:rsidR="15A4153A" w:rsidRPr="5CDD9D22">
        <w:rPr>
          <w:rFonts w:ascii="Arial" w:eastAsia="Arial" w:hAnsi="Arial" w:cs="Arial"/>
        </w:rPr>
        <w:t>grow</w:t>
      </w:r>
      <w:proofErr w:type="gramEnd"/>
      <w:r w:rsidR="15A4153A" w:rsidRPr="5CDD9D22">
        <w:rPr>
          <w:rFonts w:ascii="Arial" w:eastAsia="Arial" w:hAnsi="Arial" w:cs="Arial"/>
        </w:rPr>
        <w:t xml:space="preserve"> more partnerships with faculty members to integrate our initiatives into the classroom. </w:t>
      </w:r>
    </w:p>
    <w:p w14:paraId="0B401964" w14:textId="48F2FA27" w:rsidR="5CDD9D22" w:rsidRDefault="5CDD9D22" w:rsidP="5CDD9D22">
      <w:pPr>
        <w:spacing w:after="0" w:line="240" w:lineRule="auto"/>
        <w:rPr>
          <w:rFonts w:ascii="Arial" w:eastAsia="Arial" w:hAnsi="Arial" w:cs="Arial"/>
        </w:rPr>
      </w:pPr>
    </w:p>
    <w:p w14:paraId="4722A6B3" w14:textId="639ECEB1" w:rsidR="103FDD68" w:rsidRDefault="103FDD68" w:rsidP="5CDD9D22">
      <w:pPr>
        <w:spacing w:after="0" w:line="240" w:lineRule="auto"/>
        <w:rPr>
          <w:rFonts w:ascii="Arial" w:eastAsia="Arial" w:hAnsi="Arial" w:cs="Arial"/>
        </w:rPr>
      </w:pPr>
      <w:r w:rsidRPr="5CDD9D22">
        <w:rPr>
          <w:rFonts w:ascii="Arial" w:eastAsia="Arial" w:hAnsi="Arial" w:cs="Arial"/>
        </w:rPr>
        <w:t>Additionally, w</w:t>
      </w:r>
      <w:r w:rsidR="15A4153A" w:rsidRPr="5CDD9D22">
        <w:rPr>
          <w:rFonts w:ascii="Arial" w:eastAsia="Arial" w:hAnsi="Arial" w:cs="Arial"/>
        </w:rPr>
        <w:t xml:space="preserve">e look forward to </w:t>
      </w:r>
      <w:proofErr w:type="gramStart"/>
      <w:r w:rsidR="15A4153A" w:rsidRPr="5CDD9D22">
        <w:rPr>
          <w:rFonts w:ascii="Arial" w:eastAsia="Arial" w:hAnsi="Arial" w:cs="Arial"/>
        </w:rPr>
        <w:t>partnering with</w:t>
      </w:r>
      <w:proofErr w:type="gramEnd"/>
      <w:r w:rsidR="15A4153A" w:rsidRPr="5CDD9D22">
        <w:rPr>
          <w:rFonts w:ascii="Arial" w:eastAsia="Arial" w:hAnsi="Arial" w:cs="Arial"/>
        </w:rPr>
        <w:t xml:space="preserve"> </w:t>
      </w:r>
      <w:r w:rsidR="23F2F15C" w:rsidRPr="5CDD9D22">
        <w:rPr>
          <w:rFonts w:ascii="Arial" w:eastAsia="Arial" w:hAnsi="Arial" w:cs="Arial"/>
        </w:rPr>
        <w:t xml:space="preserve">Normandale’s new </w:t>
      </w:r>
      <w:r w:rsidR="550ED750" w:rsidRPr="5CDD9D22">
        <w:rPr>
          <w:rFonts w:ascii="Arial" w:eastAsia="Arial" w:hAnsi="Arial" w:cs="Arial"/>
        </w:rPr>
        <w:t>Student Communications Specialist</w:t>
      </w:r>
      <w:r w:rsidR="13E1A0E5" w:rsidRPr="5CDD9D22">
        <w:rPr>
          <w:rFonts w:ascii="Arial" w:eastAsia="Arial" w:hAnsi="Arial" w:cs="Arial"/>
        </w:rPr>
        <w:t>,</w:t>
      </w:r>
      <w:r w:rsidR="550ED750" w:rsidRPr="5CDD9D22">
        <w:rPr>
          <w:rFonts w:ascii="Arial" w:eastAsia="Arial" w:hAnsi="Arial" w:cs="Arial"/>
        </w:rPr>
        <w:t xml:space="preserve"> who will be a crucial part of </w:t>
      </w:r>
      <w:r w:rsidR="68B5A0F6" w:rsidRPr="5CDD9D22">
        <w:rPr>
          <w:rFonts w:ascii="Arial" w:eastAsia="Arial" w:hAnsi="Arial" w:cs="Arial"/>
        </w:rPr>
        <w:t xml:space="preserve">the distribution of </w:t>
      </w:r>
      <w:r w:rsidR="11217DCF" w:rsidRPr="5CDD9D22">
        <w:rPr>
          <w:rFonts w:ascii="Arial" w:eastAsia="Arial" w:hAnsi="Arial" w:cs="Arial"/>
        </w:rPr>
        <w:t xml:space="preserve">voter </w:t>
      </w:r>
      <w:r w:rsidR="56AF86EE" w:rsidRPr="5CDD9D22">
        <w:rPr>
          <w:rFonts w:ascii="Arial" w:eastAsia="Arial" w:hAnsi="Arial" w:cs="Arial"/>
        </w:rPr>
        <w:t xml:space="preserve">registration </w:t>
      </w:r>
      <w:r w:rsidR="11217DCF" w:rsidRPr="5CDD9D22">
        <w:rPr>
          <w:rFonts w:ascii="Arial" w:eastAsia="Arial" w:hAnsi="Arial" w:cs="Arial"/>
        </w:rPr>
        <w:t xml:space="preserve">materials </w:t>
      </w:r>
      <w:r w:rsidR="1CC635A1" w:rsidRPr="5CDD9D22">
        <w:rPr>
          <w:rFonts w:ascii="Arial" w:eastAsia="Arial" w:hAnsi="Arial" w:cs="Arial"/>
        </w:rPr>
        <w:t xml:space="preserve">in spaces such as D2L (our online learning management system) </w:t>
      </w:r>
      <w:r w:rsidR="11217DCF" w:rsidRPr="5CDD9D22">
        <w:rPr>
          <w:rFonts w:ascii="Arial" w:eastAsia="Arial" w:hAnsi="Arial" w:cs="Arial"/>
        </w:rPr>
        <w:t>and marketing our civic engagement programming</w:t>
      </w:r>
      <w:r w:rsidR="4ABB2287" w:rsidRPr="5CDD9D22">
        <w:rPr>
          <w:rFonts w:ascii="Arial" w:eastAsia="Arial" w:hAnsi="Arial" w:cs="Arial"/>
        </w:rPr>
        <w:t>, as well as</w:t>
      </w:r>
      <w:r w:rsidR="57BB1D46" w:rsidRPr="5CDD9D22">
        <w:rPr>
          <w:rFonts w:ascii="Arial" w:eastAsia="Arial" w:hAnsi="Arial" w:cs="Arial"/>
        </w:rPr>
        <w:t xml:space="preserve"> helping us to</w:t>
      </w:r>
      <w:r w:rsidR="4ABB2287" w:rsidRPr="5CDD9D22">
        <w:rPr>
          <w:rFonts w:ascii="Arial" w:eastAsia="Arial" w:hAnsi="Arial" w:cs="Arial"/>
        </w:rPr>
        <w:t xml:space="preserve"> assess our initiatives.</w:t>
      </w:r>
    </w:p>
    <w:p w14:paraId="6EA16B69" w14:textId="6F62DF8A" w:rsidR="5CDD9D22" w:rsidRDefault="5CDD9D22" w:rsidP="5CDD9D22">
      <w:pPr>
        <w:spacing w:after="0" w:line="240" w:lineRule="auto"/>
        <w:rPr>
          <w:rFonts w:ascii="Arial" w:eastAsia="Arial" w:hAnsi="Arial" w:cs="Arial"/>
          <w:highlight w:val="yellow"/>
        </w:rPr>
      </w:pPr>
    </w:p>
    <w:p w14:paraId="7A53ED6B" w14:textId="2BFDE447" w:rsidR="00FA0C5C" w:rsidRPr="00FA0C5C" w:rsidRDefault="4823C6AE" w:rsidP="5CDD9D22">
      <w:pPr>
        <w:spacing w:after="0" w:line="240" w:lineRule="auto"/>
        <w:rPr>
          <w:rFonts w:ascii="Arial" w:eastAsia="Arial" w:hAnsi="Arial" w:cs="Arial"/>
        </w:rPr>
      </w:pPr>
      <w:r w:rsidRPr="5CDD9D22">
        <w:rPr>
          <w:rFonts w:ascii="Arial" w:eastAsia="Arial" w:hAnsi="Arial" w:cs="Arial"/>
          <w:b/>
          <w:bCs/>
        </w:rPr>
        <w:t>Long term goals (2-4 years in the future):</w:t>
      </w:r>
      <w:r w:rsidR="327581E9" w:rsidRPr="5CDD9D22">
        <w:rPr>
          <w:rFonts w:ascii="Arial" w:eastAsia="Arial" w:hAnsi="Arial" w:cs="Arial"/>
          <w:b/>
          <w:bCs/>
        </w:rPr>
        <w:t xml:space="preserve"> </w:t>
      </w:r>
      <w:r w:rsidR="73EC277D" w:rsidRPr="5CDD9D22">
        <w:rPr>
          <w:rFonts w:ascii="Arial" w:eastAsia="Arial" w:hAnsi="Arial" w:cs="Arial"/>
        </w:rPr>
        <w:t xml:space="preserve">More broadly, we </w:t>
      </w:r>
      <w:r w:rsidR="730B72AE" w:rsidRPr="5CDD9D22">
        <w:rPr>
          <w:rFonts w:ascii="Arial" w:eastAsia="Arial" w:hAnsi="Arial" w:cs="Arial"/>
        </w:rPr>
        <w:t xml:space="preserve">hope to bring more visibility to </w:t>
      </w:r>
      <w:r w:rsidR="25BD1CB6" w:rsidRPr="5CDD9D22">
        <w:rPr>
          <w:rFonts w:ascii="Arial" w:eastAsia="Arial" w:hAnsi="Arial" w:cs="Arial"/>
        </w:rPr>
        <w:t>our programming and goals</w:t>
      </w:r>
      <w:r w:rsidR="5D7261F3" w:rsidRPr="5CDD9D22">
        <w:rPr>
          <w:rFonts w:ascii="Arial" w:eastAsia="Arial" w:hAnsi="Arial" w:cs="Arial"/>
        </w:rPr>
        <w:t xml:space="preserve">, and </w:t>
      </w:r>
      <w:r w:rsidR="25BD1CB6" w:rsidRPr="5CDD9D22">
        <w:rPr>
          <w:rFonts w:ascii="Arial" w:eastAsia="Arial" w:hAnsi="Arial" w:cs="Arial"/>
        </w:rPr>
        <w:t>to create more buy-</w:t>
      </w:r>
      <w:r w:rsidR="019BF806" w:rsidRPr="5CDD9D22">
        <w:rPr>
          <w:rFonts w:ascii="Arial" w:eastAsia="Arial" w:hAnsi="Arial" w:cs="Arial"/>
        </w:rPr>
        <w:t>ins</w:t>
      </w:r>
      <w:r w:rsidR="25BD1CB6" w:rsidRPr="5CDD9D22">
        <w:rPr>
          <w:rFonts w:ascii="Arial" w:eastAsia="Arial" w:hAnsi="Arial" w:cs="Arial"/>
        </w:rPr>
        <w:t xml:space="preserve"> from the campus community.</w:t>
      </w:r>
      <w:r w:rsidR="1E6EF58E" w:rsidRPr="5CDD9D22">
        <w:rPr>
          <w:rFonts w:ascii="Arial" w:eastAsia="Arial" w:hAnsi="Arial" w:cs="Arial"/>
        </w:rPr>
        <w:t xml:space="preserve"> We want to ensure that our goals and successes are known, and that the role of the Campus Voting Coordinator is understood.</w:t>
      </w:r>
      <w:r w:rsidR="2F446E80" w:rsidRPr="5CDD9D22">
        <w:rPr>
          <w:rFonts w:ascii="Arial" w:eastAsia="Arial" w:hAnsi="Arial" w:cs="Arial"/>
        </w:rPr>
        <w:t xml:space="preserve"> The Student Communications Specialist will also be a critical part of this goal.</w:t>
      </w:r>
    </w:p>
    <w:p w14:paraId="7C0FF648" w14:textId="6CF98008" w:rsidR="5CDD9D22" w:rsidRDefault="5CDD9D22" w:rsidP="5CDD9D22">
      <w:pPr>
        <w:spacing w:after="0" w:line="240" w:lineRule="auto"/>
        <w:rPr>
          <w:rFonts w:ascii="Arial" w:eastAsia="Arial" w:hAnsi="Arial" w:cs="Arial"/>
        </w:rPr>
      </w:pPr>
    </w:p>
    <w:p w14:paraId="5A1F6658" w14:textId="670222A8" w:rsidR="2F446E80" w:rsidRDefault="2F446E80" w:rsidP="5CDD9D22">
      <w:pPr>
        <w:spacing w:after="0" w:line="240" w:lineRule="auto"/>
        <w:rPr>
          <w:rFonts w:ascii="Arial" w:eastAsia="Arial" w:hAnsi="Arial" w:cs="Arial"/>
        </w:rPr>
      </w:pPr>
      <w:r w:rsidRPr="5CDD9D22">
        <w:rPr>
          <w:rFonts w:ascii="Arial" w:eastAsia="Arial" w:hAnsi="Arial" w:cs="Arial"/>
        </w:rPr>
        <w:t xml:space="preserve">Sustainability and creativity in our events </w:t>
      </w:r>
      <w:proofErr w:type="gramStart"/>
      <w:r w:rsidRPr="5CDD9D22">
        <w:rPr>
          <w:rFonts w:ascii="Arial" w:eastAsia="Arial" w:hAnsi="Arial" w:cs="Arial"/>
        </w:rPr>
        <w:t>is</w:t>
      </w:r>
      <w:proofErr w:type="gramEnd"/>
      <w:r w:rsidRPr="5CDD9D22">
        <w:rPr>
          <w:rFonts w:ascii="Arial" w:eastAsia="Arial" w:hAnsi="Arial" w:cs="Arial"/>
        </w:rPr>
        <w:t xml:space="preserve"> a large part of our long-term goals as well, ensuring that our events are fun and that folks look forward to how we engage with our student body civically. </w:t>
      </w:r>
      <w:r w:rsidR="3D7645E6" w:rsidRPr="5CDD9D22">
        <w:rPr>
          <w:rFonts w:ascii="Arial" w:eastAsia="Arial" w:hAnsi="Arial" w:cs="Arial"/>
        </w:rPr>
        <w:t>Smooth t</w:t>
      </w:r>
      <w:r w:rsidRPr="5CDD9D22">
        <w:rPr>
          <w:rFonts w:ascii="Arial" w:eastAsia="Arial" w:hAnsi="Arial" w:cs="Arial"/>
        </w:rPr>
        <w:t xml:space="preserve">ransitions between </w:t>
      </w:r>
      <w:r w:rsidR="1A1BCA20" w:rsidRPr="5CDD9D22">
        <w:rPr>
          <w:rFonts w:ascii="Arial" w:eastAsia="Arial" w:hAnsi="Arial" w:cs="Arial"/>
        </w:rPr>
        <w:t xml:space="preserve">Campus Voting Coordinator roles are integral to the success of this goal as </w:t>
      </w:r>
      <w:r w:rsidR="5C046F2C" w:rsidRPr="5CDD9D22">
        <w:rPr>
          <w:rFonts w:ascii="Arial" w:eastAsia="Arial" w:hAnsi="Arial" w:cs="Arial"/>
        </w:rPr>
        <w:t>well; going forward, we hope to remain organized and motivated to pass the torch as needed</w:t>
      </w:r>
      <w:r w:rsidR="1A1BCA20" w:rsidRPr="5CDD9D22">
        <w:rPr>
          <w:rFonts w:ascii="Arial" w:eastAsia="Arial" w:hAnsi="Arial" w:cs="Arial"/>
        </w:rPr>
        <w:t>.</w:t>
      </w:r>
    </w:p>
    <w:p w14:paraId="19219836" w14:textId="77777777" w:rsidR="00060C37" w:rsidRDefault="00060C37">
      <w:pPr>
        <w:spacing w:after="0" w:line="240" w:lineRule="auto"/>
        <w:rPr>
          <w:rFonts w:ascii="Arial" w:eastAsia="Arial" w:hAnsi="Arial" w:cs="Arial"/>
          <w:highlight w:val="yellow"/>
        </w:rPr>
      </w:pPr>
    </w:p>
    <w:p w14:paraId="1AF7FAC6" w14:textId="3A183034" w:rsidR="004D35C6" w:rsidRPr="004D35C6" w:rsidRDefault="500CA059" w:rsidP="13F52D4E">
      <w:pPr>
        <w:spacing w:after="0" w:line="240" w:lineRule="auto"/>
        <w:rPr>
          <w:rFonts w:ascii="Arial" w:eastAsia="Arial" w:hAnsi="Arial" w:cs="Arial"/>
          <w:highlight w:val="yellow"/>
        </w:rPr>
      </w:pPr>
      <w:r w:rsidRPr="5CDD9D22">
        <w:rPr>
          <w:rFonts w:ascii="Arial" w:eastAsia="Arial" w:hAnsi="Arial" w:cs="Arial"/>
          <w:b/>
          <w:bCs/>
        </w:rPr>
        <w:t xml:space="preserve">Voter </w:t>
      </w:r>
      <w:r w:rsidR="7213A8DC" w:rsidRPr="5CDD9D22">
        <w:rPr>
          <w:rFonts w:ascii="Arial" w:eastAsia="Arial" w:hAnsi="Arial" w:cs="Arial"/>
          <w:b/>
          <w:bCs/>
        </w:rPr>
        <w:t>T</w:t>
      </w:r>
      <w:r w:rsidRPr="5CDD9D22">
        <w:rPr>
          <w:rFonts w:ascii="Arial" w:eastAsia="Arial" w:hAnsi="Arial" w:cs="Arial"/>
          <w:b/>
          <w:bCs/>
        </w:rPr>
        <w:t>urnout</w:t>
      </w:r>
      <w:r w:rsidR="7213A8DC" w:rsidRPr="5CDD9D22">
        <w:rPr>
          <w:rFonts w:ascii="Arial" w:eastAsia="Arial" w:hAnsi="Arial" w:cs="Arial"/>
          <w:b/>
          <w:bCs/>
        </w:rPr>
        <w:t>:</w:t>
      </w:r>
      <w:r w:rsidR="7213A8DC" w:rsidRPr="5CDD9D22">
        <w:rPr>
          <w:rFonts w:ascii="Arial" w:eastAsia="Arial" w:hAnsi="Arial" w:cs="Arial"/>
        </w:rPr>
        <w:t xml:space="preserve"> Increase student voter turnout rate from </w:t>
      </w:r>
      <w:r w:rsidR="004972F8" w:rsidRPr="5CDD9D22">
        <w:rPr>
          <w:rFonts w:ascii="Arial" w:eastAsia="Arial" w:hAnsi="Arial" w:cs="Arial"/>
        </w:rPr>
        <w:t>39</w:t>
      </w:r>
      <w:r w:rsidR="7213A8DC" w:rsidRPr="5CDD9D22">
        <w:rPr>
          <w:rFonts w:ascii="Arial" w:eastAsia="Arial" w:hAnsi="Arial" w:cs="Arial"/>
        </w:rPr>
        <w:t>% in 202</w:t>
      </w:r>
      <w:r w:rsidR="6048C890" w:rsidRPr="5CDD9D22">
        <w:rPr>
          <w:rFonts w:ascii="Arial" w:eastAsia="Arial" w:hAnsi="Arial" w:cs="Arial"/>
        </w:rPr>
        <w:t>2</w:t>
      </w:r>
      <w:r w:rsidR="7213A8DC" w:rsidRPr="5CDD9D22">
        <w:rPr>
          <w:rFonts w:ascii="Arial" w:eastAsia="Arial" w:hAnsi="Arial" w:cs="Arial"/>
        </w:rPr>
        <w:t xml:space="preserve"> to </w:t>
      </w:r>
      <w:r w:rsidR="5312B5EA" w:rsidRPr="5CDD9D22">
        <w:rPr>
          <w:rFonts w:ascii="Arial" w:eastAsia="Arial" w:hAnsi="Arial" w:cs="Arial"/>
        </w:rPr>
        <w:t>54</w:t>
      </w:r>
      <w:r w:rsidR="7213A8DC" w:rsidRPr="5CDD9D22">
        <w:rPr>
          <w:rFonts w:ascii="Arial" w:eastAsia="Arial" w:hAnsi="Arial" w:cs="Arial"/>
        </w:rPr>
        <w:t>% in 202</w:t>
      </w:r>
      <w:r w:rsidR="184A534D" w:rsidRPr="5CDD9D22">
        <w:rPr>
          <w:rFonts w:ascii="Arial" w:eastAsia="Arial" w:hAnsi="Arial" w:cs="Arial"/>
        </w:rPr>
        <w:t>6, (reflective of pre-pandemic levels in 2018).</w:t>
      </w:r>
      <w:r w:rsidR="7213A8DC" w:rsidRPr="5CDD9D22">
        <w:rPr>
          <w:rFonts w:ascii="Arial" w:eastAsia="Arial" w:hAnsi="Arial" w:cs="Arial"/>
        </w:rPr>
        <w:t xml:space="preserve"> </w:t>
      </w:r>
      <w:r w:rsidR="5DFB60AC" w:rsidRPr="5CDD9D22">
        <w:rPr>
          <w:rFonts w:ascii="Arial" w:eastAsia="Arial" w:hAnsi="Arial" w:cs="Arial"/>
        </w:rPr>
        <w:t xml:space="preserve">With the commitment of our campus community and the dedication of </w:t>
      </w:r>
      <w:r w:rsidR="2DB65FE5" w:rsidRPr="5CDD9D22">
        <w:rPr>
          <w:rFonts w:ascii="Arial" w:eastAsia="Arial" w:hAnsi="Arial" w:cs="Arial"/>
        </w:rPr>
        <w:t>the Student</w:t>
      </w:r>
      <w:r w:rsidR="5DFB60AC" w:rsidRPr="5CDD9D22">
        <w:rPr>
          <w:rFonts w:ascii="Arial" w:eastAsia="Arial" w:hAnsi="Arial" w:cs="Arial"/>
        </w:rPr>
        <w:t xml:space="preserve"> Senate, we believe this goal is achievable for a midterm election year.</w:t>
      </w:r>
    </w:p>
    <w:p w14:paraId="296FEF7D" w14:textId="77777777" w:rsidR="004D35C6" w:rsidRPr="004D35C6" w:rsidRDefault="004D35C6" w:rsidP="5CDD9D22">
      <w:pPr>
        <w:spacing w:after="0" w:line="240" w:lineRule="auto"/>
        <w:rPr>
          <w:rFonts w:ascii="Arial" w:eastAsia="Arial" w:hAnsi="Arial" w:cs="Arial"/>
        </w:rPr>
      </w:pPr>
    </w:p>
    <w:p w14:paraId="743FA67C" w14:textId="460A93E2" w:rsidR="004D35C6" w:rsidRPr="004D35C6" w:rsidRDefault="7213A8DC" w:rsidP="5CDD9D22">
      <w:pPr>
        <w:spacing w:after="0" w:line="240" w:lineRule="auto"/>
        <w:rPr>
          <w:rFonts w:ascii="Arial" w:eastAsia="Arial" w:hAnsi="Arial" w:cs="Arial"/>
        </w:rPr>
      </w:pPr>
      <w:r w:rsidRPr="5CDD9D22">
        <w:rPr>
          <w:rFonts w:ascii="Arial" w:eastAsia="Arial" w:hAnsi="Arial" w:cs="Arial"/>
          <w:b/>
          <w:bCs/>
        </w:rPr>
        <w:t>Voter Registration:</w:t>
      </w:r>
      <w:r w:rsidRPr="5CDD9D22">
        <w:rPr>
          <w:rFonts w:ascii="Arial" w:eastAsia="Arial" w:hAnsi="Arial" w:cs="Arial"/>
        </w:rPr>
        <w:t xml:space="preserve"> Increase voter registration rate from </w:t>
      </w:r>
      <w:r w:rsidR="4B19FB0B" w:rsidRPr="5CDD9D22">
        <w:rPr>
          <w:rFonts w:ascii="Arial" w:eastAsia="Arial" w:hAnsi="Arial" w:cs="Arial"/>
        </w:rPr>
        <w:t>68.8%</w:t>
      </w:r>
      <w:r w:rsidRPr="5CDD9D22">
        <w:rPr>
          <w:rFonts w:ascii="Arial" w:eastAsia="Arial" w:hAnsi="Arial" w:cs="Arial"/>
        </w:rPr>
        <w:t xml:space="preserve"> </w:t>
      </w:r>
      <w:r w:rsidR="45DB6CE3" w:rsidRPr="5CDD9D22">
        <w:rPr>
          <w:rFonts w:ascii="Arial" w:eastAsia="Arial" w:hAnsi="Arial" w:cs="Arial"/>
        </w:rPr>
        <w:t xml:space="preserve">in 2022 </w:t>
      </w:r>
      <w:r w:rsidRPr="5CDD9D22">
        <w:rPr>
          <w:rFonts w:ascii="Arial" w:eastAsia="Arial" w:hAnsi="Arial" w:cs="Arial"/>
        </w:rPr>
        <w:t xml:space="preserve">to </w:t>
      </w:r>
      <w:r w:rsidR="2AD68C14" w:rsidRPr="5CDD9D22">
        <w:rPr>
          <w:rFonts w:ascii="Arial" w:eastAsia="Arial" w:hAnsi="Arial" w:cs="Arial"/>
        </w:rPr>
        <w:t>75</w:t>
      </w:r>
      <w:r w:rsidRPr="5CDD9D22">
        <w:rPr>
          <w:rFonts w:ascii="Arial" w:eastAsia="Arial" w:hAnsi="Arial" w:cs="Arial"/>
        </w:rPr>
        <w:t>% in 202</w:t>
      </w:r>
      <w:r w:rsidR="3DF546EA" w:rsidRPr="5CDD9D22">
        <w:rPr>
          <w:rFonts w:ascii="Arial" w:eastAsia="Arial" w:hAnsi="Arial" w:cs="Arial"/>
        </w:rPr>
        <w:t>6</w:t>
      </w:r>
      <w:r w:rsidRPr="5CDD9D22">
        <w:rPr>
          <w:rFonts w:ascii="Arial" w:eastAsia="Arial" w:hAnsi="Arial" w:cs="Arial"/>
        </w:rPr>
        <w:t xml:space="preserve">, </w:t>
      </w:r>
      <w:r w:rsidR="738A86F8" w:rsidRPr="5CDD9D22">
        <w:rPr>
          <w:rFonts w:ascii="Arial" w:eastAsia="Arial" w:hAnsi="Arial" w:cs="Arial"/>
        </w:rPr>
        <w:t xml:space="preserve">to exceed pre-pandemic </w:t>
      </w:r>
      <w:r w:rsidR="4B2686F0" w:rsidRPr="5CDD9D22">
        <w:rPr>
          <w:rFonts w:ascii="Arial" w:eastAsia="Arial" w:hAnsi="Arial" w:cs="Arial"/>
        </w:rPr>
        <w:t>rat</w:t>
      </w:r>
      <w:r w:rsidR="738A86F8" w:rsidRPr="5CDD9D22">
        <w:rPr>
          <w:rFonts w:ascii="Arial" w:eastAsia="Arial" w:hAnsi="Arial" w:cs="Arial"/>
        </w:rPr>
        <w:t>es</w:t>
      </w:r>
      <w:r w:rsidRPr="5CDD9D22">
        <w:rPr>
          <w:rFonts w:ascii="Arial" w:eastAsia="Arial" w:hAnsi="Arial" w:cs="Arial"/>
        </w:rPr>
        <w:t>.</w:t>
      </w:r>
      <w:r w:rsidR="14CE2245" w:rsidRPr="5CDD9D22">
        <w:rPr>
          <w:rFonts w:ascii="Arial" w:eastAsia="Arial" w:hAnsi="Arial" w:cs="Arial"/>
        </w:rPr>
        <w:t xml:space="preserve"> </w:t>
      </w:r>
      <w:r w:rsidR="5F2F56F3" w:rsidRPr="5CDD9D22">
        <w:rPr>
          <w:rFonts w:ascii="Arial" w:eastAsia="Arial" w:hAnsi="Arial" w:cs="Arial"/>
        </w:rPr>
        <w:t xml:space="preserve">This will require a significant focused effort, as </w:t>
      </w:r>
      <w:r w:rsidR="7CBCCDAA" w:rsidRPr="5CDD9D22">
        <w:rPr>
          <w:rFonts w:ascii="Arial" w:eastAsia="Arial" w:hAnsi="Arial" w:cs="Arial"/>
        </w:rPr>
        <w:t xml:space="preserve">a large portion of our students are </w:t>
      </w:r>
      <w:r w:rsidR="34F86072" w:rsidRPr="5CDD9D22">
        <w:rPr>
          <w:rFonts w:ascii="Arial" w:eastAsia="Arial" w:hAnsi="Arial" w:cs="Arial"/>
        </w:rPr>
        <w:t xml:space="preserve">PSEO or dual-enrollment students </w:t>
      </w:r>
      <w:r w:rsidR="7CBCCDAA" w:rsidRPr="5CDD9D22">
        <w:rPr>
          <w:rFonts w:ascii="Arial" w:eastAsia="Arial" w:hAnsi="Arial" w:cs="Arial"/>
        </w:rPr>
        <w:t xml:space="preserve">under </w:t>
      </w:r>
      <w:r w:rsidR="47A5C7C2" w:rsidRPr="5CDD9D22">
        <w:rPr>
          <w:rFonts w:ascii="Arial" w:eastAsia="Arial" w:hAnsi="Arial" w:cs="Arial"/>
        </w:rPr>
        <w:t>18</w:t>
      </w:r>
      <w:r w:rsidR="7733BB01" w:rsidRPr="5CDD9D22">
        <w:rPr>
          <w:rFonts w:ascii="Arial" w:eastAsia="Arial" w:hAnsi="Arial" w:cs="Arial"/>
        </w:rPr>
        <w:t>. However</w:t>
      </w:r>
      <w:r w:rsidR="7CBCCDAA" w:rsidRPr="5CDD9D22">
        <w:rPr>
          <w:rFonts w:ascii="Arial" w:eastAsia="Arial" w:hAnsi="Arial" w:cs="Arial"/>
        </w:rPr>
        <w:t>, we believe we can reach folks through a variety of means (in-person</w:t>
      </w:r>
      <w:r w:rsidR="15DC0B49" w:rsidRPr="5CDD9D22">
        <w:rPr>
          <w:rFonts w:ascii="Arial" w:eastAsia="Arial" w:hAnsi="Arial" w:cs="Arial"/>
        </w:rPr>
        <w:t>, evenings, and</w:t>
      </w:r>
      <w:r w:rsidR="7CBCCDAA" w:rsidRPr="5CDD9D22">
        <w:rPr>
          <w:rFonts w:ascii="Arial" w:eastAsia="Arial" w:hAnsi="Arial" w:cs="Arial"/>
        </w:rPr>
        <w:t xml:space="preserve"> virtually) to achieve this goal.</w:t>
      </w:r>
    </w:p>
    <w:p w14:paraId="7194DBDC" w14:textId="77777777" w:rsidR="004D35C6" w:rsidRDefault="004D35C6" w:rsidP="5CDD9D22">
      <w:pPr>
        <w:spacing w:after="0" w:line="240" w:lineRule="auto"/>
        <w:rPr>
          <w:rFonts w:ascii="Arial" w:eastAsia="Arial" w:hAnsi="Arial" w:cs="Arial"/>
        </w:rPr>
      </w:pPr>
    </w:p>
    <w:p w14:paraId="49204DA9" w14:textId="73C50AB5" w:rsidR="009276B6" w:rsidRPr="004D35C6" w:rsidRDefault="7213A8DC" w:rsidP="5CDD9D22">
      <w:pPr>
        <w:spacing w:after="0" w:line="240" w:lineRule="auto"/>
        <w:rPr>
          <w:rFonts w:ascii="Arial" w:eastAsia="Arial" w:hAnsi="Arial" w:cs="Arial"/>
        </w:rPr>
      </w:pPr>
      <w:r w:rsidRPr="5CDD9D22">
        <w:rPr>
          <w:rFonts w:ascii="Arial" w:eastAsia="Arial" w:hAnsi="Arial" w:cs="Arial"/>
          <w:b/>
          <w:bCs/>
        </w:rPr>
        <w:t>Participation gaps:</w:t>
      </w:r>
      <w:r w:rsidRPr="5CDD9D22">
        <w:rPr>
          <w:rFonts w:ascii="Arial" w:eastAsia="Arial" w:hAnsi="Arial" w:cs="Arial"/>
        </w:rPr>
        <w:t xml:space="preserve"> Address p</w:t>
      </w:r>
      <w:r w:rsidR="500CA059" w:rsidRPr="5CDD9D22">
        <w:rPr>
          <w:rFonts w:ascii="Arial" w:eastAsia="Arial" w:hAnsi="Arial" w:cs="Arial"/>
        </w:rPr>
        <w:t>articipation gaps in NSLVE data</w:t>
      </w:r>
      <w:r w:rsidRPr="5CDD9D22">
        <w:rPr>
          <w:rFonts w:ascii="Arial" w:eastAsia="Arial" w:hAnsi="Arial" w:cs="Arial"/>
        </w:rPr>
        <w:t xml:space="preserve"> and aim to work with students in identity groups that had lower turnout rates</w:t>
      </w:r>
      <w:r w:rsidR="4A44D834" w:rsidRPr="5CDD9D22">
        <w:rPr>
          <w:rFonts w:ascii="Arial" w:eastAsia="Arial" w:hAnsi="Arial" w:cs="Arial"/>
        </w:rPr>
        <w:t xml:space="preserve">, focusing on </w:t>
      </w:r>
      <w:r w:rsidR="4D315CB9" w:rsidRPr="5CDD9D22">
        <w:rPr>
          <w:rFonts w:ascii="Arial" w:eastAsia="Arial" w:hAnsi="Arial" w:cs="Arial"/>
        </w:rPr>
        <w:t>early and absentee voting options that have seen an increase in vote method utilization</w:t>
      </w:r>
      <w:r w:rsidR="70C20AF2" w:rsidRPr="5CDD9D22">
        <w:rPr>
          <w:rFonts w:ascii="Arial" w:eastAsia="Arial" w:hAnsi="Arial" w:cs="Arial"/>
        </w:rPr>
        <w:t>, and which may be more accessible to our student population</w:t>
      </w:r>
      <w:r w:rsidR="4D315CB9" w:rsidRPr="5CDD9D22">
        <w:rPr>
          <w:rFonts w:ascii="Arial" w:eastAsia="Arial" w:hAnsi="Arial" w:cs="Arial"/>
        </w:rPr>
        <w:t>.</w:t>
      </w:r>
    </w:p>
    <w:p w14:paraId="769D0D3C" w14:textId="77777777" w:rsidR="00867210" w:rsidRPr="00FA0C5C" w:rsidRDefault="00867210" w:rsidP="13F52D4E">
      <w:pPr>
        <w:spacing w:after="0" w:line="240" w:lineRule="auto"/>
        <w:rPr>
          <w:rFonts w:ascii="Arial" w:eastAsia="Arial" w:hAnsi="Arial" w:cs="Arial"/>
          <w:highlight w:val="yellow"/>
        </w:rPr>
      </w:pPr>
    </w:p>
    <w:p w14:paraId="331748A4" w14:textId="77777777" w:rsidR="004D35C6" w:rsidRPr="00FA0C5C" w:rsidRDefault="7213A8DC" w:rsidP="5CDD9D22">
      <w:pPr>
        <w:spacing w:after="0" w:line="240" w:lineRule="auto"/>
        <w:rPr>
          <w:rFonts w:ascii="Arial" w:eastAsia="Arial" w:hAnsi="Arial" w:cs="Arial"/>
          <w:b/>
          <w:bCs/>
        </w:rPr>
      </w:pPr>
      <w:r w:rsidRPr="5CDD9D22">
        <w:rPr>
          <w:rFonts w:ascii="Arial" w:eastAsia="Arial" w:hAnsi="Arial" w:cs="Arial"/>
          <w:b/>
          <w:bCs/>
        </w:rPr>
        <w:t xml:space="preserve">Programmatic Goals: </w:t>
      </w:r>
    </w:p>
    <w:p w14:paraId="5B4933F4" w14:textId="7DF58B1B" w:rsidR="7DDC97F6" w:rsidRDefault="7DDC97F6" w:rsidP="5CDD9D22">
      <w:pPr>
        <w:pStyle w:val="ListParagraph"/>
        <w:numPr>
          <w:ilvl w:val="0"/>
          <w:numId w:val="25"/>
        </w:numPr>
        <w:spacing w:after="0" w:line="240" w:lineRule="auto"/>
        <w:rPr>
          <w:rFonts w:ascii="Arial" w:eastAsia="Arial" w:hAnsi="Arial" w:cs="Arial"/>
        </w:rPr>
      </w:pPr>
      <w:r w:rsidRPr="5CDD9D22">
        <w:rPr>
          <w:rFonts w:ascii="Arial" w:eastAsia="Arial" w:hAnsi="Arial" w:cs="Arial"/>
        </w:rPr>
        <w:t>Increase participation in our Campus Voting Coalition</w:t>
      </w:r>
    </w:p>
    <w:p w14:paraId="55E6495D" w14:textId="73DD9139" w:rsidR="7213A8DC" w:rsidRDefault="7213A8DC" w:rsidP="5CDD9D22">
      <w:pPr>
        <w:pStyle w:val="ListParagraph"/>
        <w:numPr>
          <w:ilvl w:val="0"/>
          <w:numId w:val="25"/>
        </w:numPr>
        <w:spacing w:after="0" w:line="240" w:lineRule="auto"/>
        <w:rPr>
          <w:rFonts w:ascii="Arial" w:eastAsia="Arial" w:hAnsi="Arial" w:cs="Arial"/>
        </w:rPr>
      </w:pPr>
      <w:r w:rsidRPr="5CDD9D22">
        <w:rPr>
          <w:rFonts w:ascii="Arial" w:eastAsia="Arial" w:hAnsi="Arial" w:cs="Arial"/>
        </w:rPr>
        <w:t xml:space="preserve">Integrate voter registration into </w:t>
      </w:r>
      <w:r w:rsidR="44BA2F0A" w:rsidRPr="5CDD9D22">
        <w:rPr>
          <w:rFonts w:ascii="Arial" w:eastAsia="Arial" w:hAnsi="Arial" w:cs="Arial"/>
        </w:rPr>
        <w:t>annual campus traditions and events</w:t>
      </w:r>
    </w:p>
    <w:p w14:paraId="44B0F366" w14:textId="77777777" w:rsidR="004D35C6" w:rsidRPr="00FA0C5C" w:rsidRDefault="7213A8DC" w:rsidP="5CDD9D22">
      <w:pPr>
        <w:pStyle w:val="ListParagraph"/>
        <w:numPr>
          <w:ilvl w:val="0"/>
          <w:numId w:val="25"/>
        </w:numPr>
        <w:spacing w:after="0" w:line="240" w:lineRule="auto"/>
        <w:rPr>
          <w:rFonts w:ascii="Arial" w:eastAsia="Arial" w:hAnsi="Arial" w:cs="Arial"/>
        </w:rPr>
      </w:pPr>
      <w:r w:rsidRPr="5CDD9D22">
        <w:rPr>
          <w:rFonts w:ascii="Arial" w:eastAsia="Arial" w:hAnsi="Arial" w:cs="Arial"/>
        </w:rPr>
        <w:t>Utilize our current student ambassadors to share voting resources and information</w:t>
      </w:r>
    </w:p>
    <w:p w14:paraId="75A8BD2C" w14:textId="393E2D01" w:rsidR="004D35C6" w:rsidRPr="00FA0C5C" w:rsidRDefault="30FD39DA" w:rsidP="5CDD9D22">
      <w:pPr>
        <w:pStyle w:val="ListParagraph"/>
        <w:numPr>
          <w:ilvl w:val="0"/>
          <w:numId w:val="25"/>
        </w:numPr>
        <w:spacing w:after="0" w:line="240" w:lineRule="auto"/>
        <w:rPr>
          <w:rFonts w:ascii="Arial" w:eastAsia="Arial" w:hAnsi="Arial" w:cs="Arial"/>
        </w:rPr>
      </w:pPr>
      <w:proofErr w:type="gramStart"/>
      <w:r w:rsidRPr="5CDD9D22">
        <w:rPr>
          <w:rFonts w:ascii="Arial" w:eastAsia="Arial" w:hAnsi="Arial" w:cs="Arial"/>
        </w:rPr>
        <w:t>Strengthen</w:t>
      </w:r>
      <w:proofErr w:type="gramEnd"/>
      <w:r w:rsidRPr="5CDD9D22">
        <w:rPr>
          <w:rFonts w:ascii="Arial" w:eastAsia="Arial" w:hAnsi="Arial" w:cs="Arial"/>
        </w:rPr>
        <w:t xml:space="preserve"> </w:t>
      </w:r>
      <w:r w:rsidR="7213A8DC" w:rsidRPr="5CDD9D22">
        <w:rPr>
          <w:rFonts w:ascii="Arial" w:eastAsia="Arial" w:hAnsi="Arial" w:cs="Arial"/>
        </w:rPr>
        <w:t xml:space="preserve">and </w:t>
      </w:r>
      <w:proofErr w:type="gramStart"/>
      <w:r w:rsidR="7213A8DC" w:rsidRPr="5CDD9D22">
        <w:rPr>
          <w:rFonts w:ascii="Arial" w:eastAsia="Arial" w:hAnsi="Arial" w:cs="Arial"/>
        </w:rPr>
        <w:t>develop</w:t>
      </w:r>
      <w:proofErr w:type="gramEnd"/>
      <w:r w:rsidR="7213A8DC" w:rsidRPr="5CDD9D22">
        <w:rPr>
          <w:rFonts w:ascii="Arial" w:eastAsia="Arial" w:hAnsi="Arial" w:cs="Arial"/>
        </w:rPr>
        <w:t xml:space="preserve"> relationships with local election officials</w:t>
      </w:r>
    </w:p>
    <w:p w14:paraId="13F4D9C1" w14:textId="193CE45B" w:rsidR="6FDDE37C" w:rsidRDefault="6FDDE37C" w:rsidP="5CDD9D22">
      <w:pPr>
        <w:pStyle w:val="ListParagraph"/>
        <w:numPr>
          <w:ilvl w:val="0"/>
          <w:numId w:val="25"/>
        </w:numPr>
        <w:spacing w:after="0" w:line="240" w:lineRule="auto"/>
        <w:rPr>
          <w:rFonts w:ascii="Arial" w:eastAsia="Arial" w:hAnsi="Arial" w:cs="Arial"/>
        </w:rPr>
      </w:pPr>
      <w:r w:rsidRPr="5CDD9D22">
        <w:rPr>
          <w:rFonts w:ascii="Arial" w:eastAsia="Arial" w:hAnsi="Arial" w:cs="Arial"/>
        </w:rPr>
        <w:t>Develop online and asynchronous voter engagement programs and opportunities</w:t>
      </w:r>
    </w:p>
    <w:p w14:paraId="18EAD49F" w14:textId="7F808DBA" w:rsidR="004D35C6" w:rsidRPr="000F35E6" w:rsidRDefault="7213A8DC" w:rsidP="5CDD9D22">
      <w:pPr>
        <w:pStyle w:val="ListParagraph"/>
        <w:numPr>
          <w:ilvl w:val="0"/>
          <w:numId w:val="25"/>
        </w:numPr>
        <w:spacing w:after="0" w:line="240" w:lineRule="auto"/>
        <w:rPr>
          <w:rFonts w:ascii="Arial" w:eastAsia="Arial" w:hAnsi="Arial" w:cs="Arial"/>
        </w:rPr>
      </w:pPr>
      <w:r w:rsidRPr="5CDD9D22">
        <w:rPr>
          <w:rFonts w:ascii="Arial" w:eastAsia="Arial" w:hAnsi="Arial" w:cs="Arial"/>
        </w:rPr>
        <w:t xml:space="preserve">Have our </w:t>
      </w:r>
      <w:r w:rsidR="047676DE" w:rsidRPr="5CDD9D22">
        <w:rPr>
          <w:rFonts w:ascii="Arial" w:eastAsia="Arial" w:hAnsi="Arial" w:cs="Arial"/>
        </w:rPr>
        <w:t xml:space="preserve">current interim </w:t>
      </w:r>
      <w:r w:rsidRPr="5CDD9D22">
        <w:rPr>
          <w:rFonts w:ascii="Arial" w:eastAsia="Arial" w:hAnsi="Arial" w:cs="Arial"/>
        </w:rPr>
        <w:t>president</w:t>
      </w:r>
      <w:r w:rsidR="281A4FC3" w:rsidRPr="5CDD9D22">
        <w:rPr>
          <w:rFonts w:ascii="Arial" w:eastAsia="Arial" w:hAnsi="Arial" w:cs="Arial"/>
        </w:rPr>
        <w:t>, as well as the newly</w:t>
      </w:r>
      <w:r w:rsidRPr="5CDD9D22">
        <w:rPr>
          <w:rFonts w:ascii="Arial" w:eastAsia="Arial" w:hAnsi="Arial" w:cs="Arial"/>
        </w:rPr>
        <w:t xml:space="preserve"> </w:t>
      </w:r>
      <w:r w:rsidR="281A4FC3" w:rsidRPr="5CDD9D22">
        <w:rPr>
          <w:rFonts w:ascii="Arial" w:eastAsia="Arial" w:hAnsi="Arial" w:cs="Arial"/>
        </w:rPr>
        <w:t xml:space="preserve">selected president </w:t>
      </w:r>
      <w:r w:rsidRPr="5CDD9D22">
        <w:rPr>
          <w:rFonts w:ascii="Arial" w:eastAsia="Arial" w:hAnsi="Arial" w:cs="Arial"/>
        </w:rPr>
        <w:t xml:space="preserve">sign the </w:t>
      </w:r>
      <w:hyperlink r:id="rId21">
        <w:r w:rsidRPr="5CDD9D22">
          <w:rPr>
            <w:rFonts w:ascii="Arial" w:eastAsia="Arial" w:hAnsi="Arial" w:cs="Arial"/>
            <w:color w:val="1155CC"/>
            <w:u w:val="single"/>
          </w:rPr>
          <w:t>ALL IN Higher Education Presidents’ Commitment to Full Student Voter Participation</w:t>
        </w:r>
      </w:hyperlink>
      <w:r w:rsidRPr="5CDD9D22">
        <w:rPr>
          <w:rFonts w:ascii="Arial" w:eastAsia="Arial" w:hAnsi="Arial" w:cs="Arial"/>
        </w:rPr>
        <w:t xml:space="preserve"> </w:t>
      </w:r>
      <w:r w:rsidR="64966F17" w:rsidRPr="5CDD9D22">
        <w:rPr>
          <w:rFonts w:ascii="Arial" w:eastAsia="Arial" w:hAnsi="Arial" w:cs="Arial"/>
        </w:rPr>
        <w:t>in the coming year</w:t>
      </w:r>
      <w:r w:rsidRPr="5CDD9D22">
        <w:rPr>
          <w:rFonts w:ascii="Arial" w:eastAsia="Arial" w:hAnsi="Arial" w:cs="Arial"/>
        </w:rPr>
        <w:t>.</w:t>
      </w:r>
    </w:p>
    <w:p w14:paraId="54CD245A" w14:textId="77777777" w:rsidR="004D35C6" w:rsidRDefault="004D35C6">
      <w:pPr>
        <w:spacing w:after="0" w:line="240" w:lineRule="auto"/>
        <w:rPr>
          <w:rFonts w:ascii="Arial" w:eastAsia="Arial" w:hAnsi="Arial" w:cs="Arial"/>
          <w:highlight w:val="yellow"/>
        </w:rPr>
      </w:pPr>
    </w:p>
    <w:p w14:paraId="689E2A2A" w14:textId="77777777" w:rsidR="009276B6" w:rsidRPr="000F35E6" w:rsidRDefault="500CA059" w:rsidP="5CDD9D22">
      <w:pPr>
        <w:spacing w:after="0" w:line="240" w:lineRule="auto"/>
        <w:rPr>
          <w:rFonts w:ascii="Arial" w:eastAsia="Arial" w:hAnsi="Arial" w:cs="Arial"/>
          <w:b/>
          <w:bCs/>
        </w:rPr>
      </w:pPr>
      <w:r w:rsidRPr="5CDD9D22">
        <w:rPr>
          <w:rFonts w:ascii="Arial" w:eastAsia="Arial" w:hAnsi="Arial" w:cs="Arial"/>
          <w:b/>
          <w:bCs/>
        </w:rPr>
        <w:t>Metrics and evaluation</w:t>
      </w:r>
      <w:r w:rsidR="4823C6AE" w:rsidRPr="5CDD9D22">
        <w:rPr>
          <w:rFonts w:ascii="Arial" w:eastAsia="Arial" w:hAnsi="Arial" w:cs="Arial"/>
          <w:b/>
          <w:bCs/>
        </w:rPr>
        <w:t>:</w:t>
      </w:r>
    </w:p>
    <w:p w14:paraId="4F6D90A7" w14:textId="52AE8F4D" w:rsidR="000F35E6" w:rsidRDefault="3EF8E51E" w:rsidP="5CDD9D22">
      <w:pPr>
        <w:pStyle w:val="ListParagraph"/>
        <w:numPr>
          <w:ilvl w:val="0"/>
          <w:numId w:val="26"/>
        </w:numPr>
        <w:spacing w:after="0" w:line="240" w:lineRule="auto"/>
        <w:rPr>
          <w:rFonts w:ascii="Arial" w:eastAsia="Arial" w:hAnsi="Arial" w:cs="Arial"/>
        </w:rPr>
      </w:pPr>
      <w:r w:rsidRPr="5CDD9D22">
        <w:rPr>
          <w:rFonts w:ascii="Arial" w:eastAsia="Arial" w:hAnsi="Arial" w:cs="Arial"/>
        </w:rPr>
        <w:t>Continue to t</w:t>
      </w:r>
      <w:r w:rsidR="327581E9" w:rsidRPr="5CDD9D22">
        <w:rPr>
          <w:rFonts w:ascii="Arial" w:eastAsia="Arial" w:hAnsi="Arial" w:cs="Arial"/>
        </w:rPr>
        <w:t>rack attendance at events and registrations collected</w:t>
      </w:r>
    </w:p>
    <w:p w14:paraId="10CB4470" w14:textId="7E639E70" w:rsidR="3C778D6A" w:rsidRDefault="3C778D6A" w:rsidP="5CDD9D22">
      <w:pPr>
        <w:pStyle w:val="ListParagraph"/>
        <w:numPr>
          <w:ilvl w:val="0"/>
          <w:numId w:val="26"/>
        </w:numPr>
        <w:spacing w:after="0" w:line="240" w:lineRule="auto"/>
        <w:rPr>
          <w:rFonts w:ascii="Arial" w:eastAsia="Arial" w:hAnsi="Arial" w:cs="Arial"/>
        </w:rPr>
      </w:pPr>
      <w:r w:rsidRPr="5CDD9D22">
        <w:rPr>
          <w:rFonts w:ascii="Arial" w:eastAsia="Arial" w:hAnsi="Arial" w:cs="Arial"/>
        </w:rPr>
        <w:t>Develop surveys and strategies to evaluate effectiveness of our programming</w:t>
      </w:r>
    </w:p>
    <w:p w14:paraId="1231BE67" w14:textId="77777777" w:rsidR="0025200E" w:rsidRDefault="0025200E">
      <w:pPr>
        <w:spacing w:after="0" w:line="240" w:lineRule="auto"/>
        <w:rPr>
          <w:rFonts w:ascii="Arial" w:eastAsia="Arial" w:hAnsi="Arial" w:cs="Arial"/>
        </w:rPr>
      </w:pPr>
    </w:p>
    <w:p w14:paraId="36FEB5B0" w14:textId="77777777" w:rsidR="0025200E" w:rsidRDefault="0025200E">
      <w:pPr>
        <w:spacing w:after="0" w:line="240" w:lineRule="auto"/>
        <w:rPr>
          <w:rFonts w:ascii="Arial" w:eastAsia="Arial" w:hAnsi="Arial" w:cs="Arial"/>
          <w:b/>
        </w:rPr>
      </w:pPr>
    </w:p>
    <w:tbl>
      <w:tblPr>
        <w:tblStyle w:val="a5"/>
        <w:tblW w:w="2448" w:type="dxa"/>
        <w:tblBorders>
          <w:top w:val="single" w:sz="8" w:space="0" w:color="0F344C"/>
          <w:left w:val="single" w:sz="8" w:space="0" w:color="0F344C"/>
          <w:bottom w:val="single" w:sz="8" w:space="0" w:color="0F344C"/>
          <w:right w:val="single" w:sz="8" w:space="0" w:color="0F344C"/>
          <w:insideH w:val="single" w:sz="8" w:space="0" w:color="0F344C"/>
          <w:insideV w:val="single" w:sz="8" w:space="0" w:color="0F344C"/>
        </w:tblBorders>
        <w:tblLayout w:type="fixed"/>
        <w:tblLook w:val="0600" w:firstRow="0" w:lastRow="0" w:firstColumn="0" w:lastColumn="0" w:noHBand="1" w:noVBand="1"/>
      </w:tblPr>
      <w:tblGrid>
        <w:gridCol w:w="2448"/>
      </w:tblGrid>
      <w:tr w:rsidR="0025200E" w14:paraId="2A9BC094" w14:textId="77777777">
        <w:tc>
          <w:tcPr>
            <w:tcW w:w="2448" w:type="dxa"/>
            <w:shd w:val="clear" w:color="auto" w:fill="0F344C"/>
            <w:tcMar>
              <w:top w:w="100" w:type="dxa"/>
              <w:left w:w="100" w:type="dxa"/>
              <w:bottom w:w="100" w:type="dxa"/>
              <w:right w:w="100" w:type="dxa"/>
            </w:tcMar>
          </w:tcPr>
          <w:p w14:paraId="75FC74BF" w14:textId="77777777" w:rsidR="0025200E" w:rsidRDefault="006F4998">
            <w:pPr>
              <w:spacing w:after="0" w:line="240" w:lineRule="auto"/>
              <w:rPr>
                <w:rFonts w:ascii="Arial" w:eastAsia="Arial" w:hAnsi="Arial" w:cs="Arial"/>
                <w:b/>
              </w:rPr>
            </w:pPr>
            <w:bookmarkStart w:id="8" w:name="Strats"/>
            <w:r>
              <w:rPr>
                <w:rFonts w:ascii="Arial" w:eastAsia="Arial" w:hAnsi="Arial" w:cs="Arial"/>
                <w:b/>
                <w:color w:val="FFFFFF"/>
              </w:rPr>
              <w:t>Strateg</w:t>
            </w:r>
            <w:r w:rsidR="007018DE">
              <w:rPr>
                <w:rFonts w:ascii="Arial" w:eastAsia="Arial" w:hAnsi="Arial" w:cs="Arial"/>
                <w:b/>
                <w:color w:val="FFFFFF"/>
              </w:rPr>
              <w:t>ies</w:t>
            </w:r>
            <w:r>
              <w:rPr>
                <w:rFonts w:ascii="Arial" w:eastAsia="Arial" w:hAnsi="Arial" w:cs="Arial"/>
                <w:b/>
                <w:color w:val="FFFFFF"/>
              </w:rPr>
              <w:t>:</w:t>
            </w:r>
            <w:bookmarkEnd w:id="8"/>
          </w:p>
        </w:tc>
      </w:tr>
    </w:tbl>
    <w:p w14:paraId="30D7AA69" w14:textId="77777777" w:rsidR="0025200E" w:rsidRDefault="0025200E">
      <w:pPr>
        <w:spacing w:after="0" w:line="240" w:lineRule="auto"/>
        <w:rPr>
          <w:rFonts w:ascii="Arial" w:eastAsia="Arial" w:hAnsi="Arial" w:cs="Arial"/>
        </w:rPr>
      </w:pPr>
    </w:p>
    <w:p w14:paraId="7F8E1A4D" w14:textId="77777777" w:rsidR="0025200E" w:rsidRDefault="006F4998">
      <w:pPr>
        <w:spacing w:after="0" w:line="240" w:lineRule="auto"/>
        <w:rPr>
          <w:rFonts w:ascii="Arial" w:eastAsia="Arial" w:hAnsi="Arial" w:cs="Arial"/>
        </w:rPr>
      </w:pPr>
      <w:r>
        <w:rPr>
          <w:rFonts w:ascii="Arial" w:eastAsia="Arial" w:hAnsi="Arial" w:cs="Arial"/>
        </w:rPr>
        <w:t xml:space="preserve">Normandale Community College will implement these strategies to increase nonpartisan democratic engagement and student voter participation. </w:t>
      </w:r>
    </w:p>
    <w:p w14:paraId="7196D064" w14:textId="77777777" w:rsidR="009F2FC7" w:rsidRDefault="009F2FC7">
      <w:pPr>
        <w:spacing w:after="0" w:line="240" w:lineRule="auto"/>
        <w:rPr>
          <w:rFonts w:ascii="Arial" w:eastAsia="Arial" w:hAnsi="Arial" w:cs="Arial"/>
        </w:rPr>
      </w:pPr>
    </w:p>
    <w:p w14:paraId="1F3CEDDA" w14:textId="77777777" w:rsidR="009F2FC7" w:rsidRDefault="009F2FC7" w:rsidP="00212366">
      <w:pPr>
        <w:pStyle w:val="ListParagraph"/>
        <w:numPr>
          <w:ilvl w:val="0"/>
          <w:numId w:val="23"/>
        </w:numPr>
        <w:spacing w:after="0" w:line="240" w:lineRule="auto"/>
        <w:rPr>
          <w:rFonts w:ascii="Arial" w:eastAsia="Arial" w:hAnsi="Arial" w:cs="Arial"/>
        </w:rPr>
      </w:pPr>
      <w:r w:rsidRPr="00212366">
        <w:rPr>
          <w:rFonts w:ascii="Arial" w:eastAsia="Arial" w:hAnsi="Arial" w:cs="Arial"/>
        </w:rPr>
        <w:t>Utilization of Civic Holidays</w:t>
      </w:r>
      <w:r w:rsidR="00212366" w:rsidRPr="00212366">
        <w:rPr>
          <w:rFonts w:ascii="Arial" w:eastAsia="Arial" w:hAnsi="Arial" w:cs="Arial"/>
        </w:rPr>
        <w:t xml:space="preserve"> such as </w:t>
      </w:r>
      <w:r w:rsidR="00212366">
        <w:rPr>
          <w:rFonts w:ascii="Arial" w:eastAsia="Arial" w:hAnsi="Arial" w:cs="Arial"/>
        </w:rPr>
        <w:t>Constitution Day, National Voter Registration Day, National Voter Education Week, Vote Early Day, and Election Hero Day</w:t>
      </w:r>
    </w:p>
    <w:p w14:paraId="4B201864" w14:textId="77777777" w:rsidR="00212366" w:rsidRDefault="00212366" w:rsidP="00212366">
      <w:pPr>
        <w:pStyle w:val="ListParagraph"/>
        <w:numPr>
          <w:ilvl w:val="0"/>
          <w:numId w:val="23"/>
        </w:numPr>
        <w:spacing w:after="0" w:line="240" w:lineRule="auto"/>
        <w:rPr>
          <w:rFonts w:ascii="Arial" w:eastAsia="Arial" w:hAnsi="Arial" w:cs="Arial"/>
        </w:rPr>
      </w:pPr>
      <w:r>
        <w:rPr>
          <w:rFonts w:ascii="Arial" w:eastAsia="Arial" w:hAnsi="Arial" w:cs="Arial"/>
        </w:rPr>
        <w:t>Voter registration information and tabling during Welcome Week,</w:t>
      </w:r>
      <w:r w:rsidR="00200954">
        <w:rPr>
          <w:rFonts w:ascii="Arial" w:eastAsia="Arial" w:hAnsi="Arial" w:cs="Arial"/>
        </w:rPr>
        <w:t xml:space="preserve"> Orientation sessions,</w:t>
      </w:r>
      <w:r>
        <w:rPr>
          <w:rFonts w:ascii="Arial" w:eastAsia="Arial" w:hAnsi="Arial" w:cs="Arial"/>
        </w:rPr>
        <w:t xml:space="preserve"> Involvement Fair, Wellness &amp; Resource Fair in the early fall</w:t>
      </w:r>
    </w:p>
    <w:p w14:paraId="7067F4DF" w14:textId="77777777" w:rsidR="00212366" w:rsidRDefault="00212366" w:rsidP="00212366">
      <w:pPr>
        <w:pStyle w:val="ListParagraph"/>
        <w:numPr>
          <w:ilvl w:val="0"/>
          <w:numId w:val="23"/>
        </w:numPr>
        <w:spacing w:after="0" w:line="240" w:lineRule="auto"/>
        <w:rPr>
          <w:rFonts w:ascii="Arial" w:eastAsia="Arial" w:hAnsi="Arial" w:cs="Arial"/>
        </w:rPr>
      </w:pPr>
      <w:r>
        <w:rPr>
          <w:rFonts w:ascii="Arial" w:eastAsia="Arial" w:hAnsi="Arial" w:cs="Arial"/>
        </w:rPr>
        <w:t xml:space="preserve">Educational events such as speakers and workshops in collaboration with the League of Women Voters- Bloomington and </w:t>
      </w:r>
      <w:proofErr w:type="spellStart"/>
      <w:r>
        <w:rPr>
          <w:rFonts w:ascii="Arial" w:eastAsia="Arial" w:hAnsi="Arial" w:cs="Arial"/>
        </w:rPr>
        <w:t>LeadMN</w:t>
      </w:r>
      <w:proofErr w:type="spellEnd"/>
      <w:r>
        <w:rPr>
          <w:rFonts w:ascii="Arial" w:eastAsia="Arial" w:hAnsi="Arial" w:cs="Arial"/>
        </w:rPr>
        <w:t xml:space="preserve"> on topics such as the history of social justice and civil rights and voting, voter suppression, </w:t>
      </w:r>
      <w:r w:rsidR="00364CFE">
        <w:rPr>
          <w:rFonts w:ascii="Arial" w:eastAsia="Arial" w:hAnsi="Arial" w:cs="Arial"/>
        </w:rPr>
        <w:t xml:space="preserve">civil dialogue, </w:t>
      </w:r>
      <w:r w:rsidR="001E30C1">
        <w:rPr>
          <w:rFonts w:ascii="Arial" w:eastAsia="Arial" w:hAnsi="Arial" w:cs="Arial"/>
        </w:rPr>
        <w:t xml:space="preserve">the electoral college, the importance of local elections, </w:t>
      </w:r>
      <w:r w:rsidR="00327A15">
        <w:rPr>
          <w:rFonts w:ascii="Arial" w:eastAsia="Arial" w:hAnsi="Arial" w:cs="Arial"/>
        </w:rPr>
        <w:t xml:space="preserve">creating space before and after the elections, </w:t>
      </w:r>
      <w:r>
        <w:rPr>
          <w:rFonts w:ascii="Arial" w:eastAsia="Arial" w:hAnsi="Arial" w:cs="Arial"/>
        </w:rPr>
        <w:t xml:space="preserve">voting resources as well as candidate forums, panels, tabling etc. </w:t>
      </w:r>
    </w:p>
    <w:p w14:paraId="7BE5FE83" w14:textId="77777777" w:rsidR="00B71E5E" w:rsidRDefault="00B71E5E" w:rsidP="00212366">
      <w:pPr>
        <w:pStyle w:val="ListParagraph"/>
        <w:numPr>
          <w:ilvl w:val="0"/>
          <w:numId w:val="23"/>
        </w:numPr>
        <w:spacing w:after="0" w:line="240" w:lineRule="auto"/>
        <w:rPr>
          <w:rFonts w:ascii="Arial" w:eastAsia="Arial" w:hAnsi="Arial" w:cs="Arial"/>
        </w:rPr>
      </w:pPr>
      <w:r>
        <w:rPr>
          <w:rFonts w:ascii="Arial" w:eastAsia="Arial" w:hAnsi="Arial" w:cs="Arial"/>
        </w:rPr>
        <w:t xml:space="preserve">Offer information for faculty </w:t>
      </w:r>
      <w:r w:rsidR="00B61F97">
        <w:rPr>
          <w:rFonts w:ascii="Arial" w:eastAsia="Arial" w:hAnsi="Arial" w:cs="Arial"/>
        </w:rPr>
        <w:t xml:space="preserve">to share with students </w:t>
      </w:r>
      <w:r>
        <w:rPr>
          <w:rFonts w:ascii="Arial" w:eastAsia="Arial" w:hAnsi="Arial" w:cs="Arial"/>
        </w:rPr>
        <w:t xml:space="preserve">on </w:t>
      </w:r>
      <w:r w:rsidR="00B61F97">
        <w:rPr>
          <w:rFonts w:ascii="Arial" w:eastAsia="Arial" w:hAnsi="Arial" w:cs="Arial"/>
        </w:rPr>
        <w:t>Desire to Learn (</w:t>
      </w:r>
      <w:r>
        <w:rPr>
          <w:rFonts w:ascii="Arial" w:eastAsia="Arial" w:hAnsi="Arial" w:cs="Arial"/>
        </w:rPr>
        <w:t>D2L</w:t>
      </w:r>
      <w:r w:rsidR="00B61F97">
        <w:rPr>
          <w:rFonts w:ascii="Arial" w:eastAsia="Arial" w:hAnsi="Arial" w:cs="Arial"/>
        </w:rPr>
        <w:t>)</w:t>
      </w:r>
      <w:r>
        <w:rPr>
          <w:rFonts w:ascii="Arial" w:eastAsia="Arial" w:hAnsi="Arial" w:cs="Arial"/>
        </w:rPr>
        <w:t>, our online Learning Management System</w:t>
      </w:r>
      <w:r w:rsidR="00B61F97">
        <w:rPr>
          <w:rFonts w:ascii="Arial" w:eastAsia="Arial" w:hAnsi="Arial" w:cs="Arial"/>
        </w:rPr>
        <w:t>.</w:t>
      </w:r>
    </w:p>
    <w:p w14:paraId="47B31879" w14:textId="77777777" w:rsidR="00E6129B" w:rsidRDefault="00E6129B" w:rsidP="00212366">
      <w:pPr>
        <w:pStyle w:val="ListParagraph"/>
        <w:numPr>
          <w:ilvl w:val="0"/>
          <w:numId w:val="23"/>
        </w:numPr>
        <w:spacing w:after="0" w:line="240" w:lineRule="auto"/>
        <w:rPr>
          <w:rFonts w:ascii="Arial" w:eastAsia="Arial" w:hAnsi="Arial" w:cs="Arial"/>
        </w:rPr>
      </w:pPr>
      <w:r>
        <w:rPr>
          <w:rFonts w:ascii="Arial" w:eastAsia="Arial" w:hAnsi="Arial" w:cs="Arial"/>
        </w:rPr>
        <w:t>Collaborate closely with student groups</w:t>
      </w:r>
      <w:r w:rsidR="00200954">
        <w:rPr>
          <w:rFonts w:ascii="Arial" w:eastAsia="Arial" w:hAnsi="Arial" w:cs="Arial"/>
        </w:rPr>
        <w:t xml:space="preserve">, particularly </w:t>
      </w:r>
      <w:r w:rsidR="005D4B14">
        <w:rPr>
          <w:rFonts w:ascii="Arial" w:eastAsia="Arial" w:hAnsi="Arial" w:cs="Arial"/>
        </w:rPr>
        <w:t>identity-based</w:t>
      </w:r>
      <w:r w:rsidR="00200954">
        <w:rPr>
          <w:rFonts w:ascii="Arial" w:eastAsia="Arial" w:hAnsi="Arial" w:cs="Arial"/>
        </w:rPr>
        <w:t xml:space="preserve"> groups such as Asian Cultural Club (ACC), Latinos United at Normandale in Action (LUNA), Black Student Union (BSU), Muslim Student Association (MSA), etc.</w:t>
      </w:r>
    </w:p>
    <w:p w14:paraId="34CA1235" w14:textId="77777777" w:rsidR="00B61F97" w:rsidRPr="00F82DED" w:rsidRDefault="1B2C127E" w:rsidP="00060C37">
      <w:pPr>
        <w:pStyle w:val="ListParagraph"/>
        <w:numPr>
          <w:ilvl w:val="0"/>
          <w:numId w:val="23"/>
        </w:numPr>
        <w:spacing w:after="0" w:line="240" w:lineRule="auto"/>
        <w:rPr>
          <w:rFonts w:ascii="Arial" w:eastAsia="Arial" w:hAnsi="Arial" w:cs="Arial"/>
        </w:rPr>
      </w:pPr>
      <w:r w:rsidRPr="5CDD9D22">
        <w:rPr>
          <w:rFonts w:ascii="Arial" w:eastAsia="Arial" w:hAnsi="Arial" w:cs="Arial"/>
        </w:rPr>
        <w:t xml:space="preserve">Work side by side with the Normandale Student Senate on tabling, Mock Election, and civic holiday events. Additionally, review the NSLVE data and action plan with the Senate and any other interested constituents at the college. </w:t>
      </w:r>
    </w:p>
    <w:p w14:paraId="210BBE9B" w14:textId="62484DED" w:rsidR="1DE7A754" w:rsidRDefault="1DE7A754" w:rsidP="5CDD9D22">
      <w:pPr>
        <w:pStyle w:val="ListParagraph"/>
        <w:numPr>
          <w:ilvl w:val="0"/>
          <w:numId w:val="23"/>
        </w:numPr>
        <w:spacing w:after="0" w:line="240" w:lineRule="auto"/>
        <w:rPr>
          <w:rFonts w:ascii="Arial" w:eastAsia="Arial" w:hAnsi="Arial" w:cs="Arial"/>
        </w:rPr>
      </w:pPr>
      <w:r w:rsidRPr="5CDD9D22">
        <w:rPr>
          <w:rFonts w:ascii="Arial" w:eastAsia="Arial" w:hAnsi="Arial" w:cs="Arial"/>
        </w:rPr>
        <w:t xml:space="preserve">Integration of more creative and varied event modalities that </w:t>
      </w:r>
      <w:r w:rsidR="238D1CF1" w:rsidRPr="5CDD9D22">
        <w:rPr>
          <w:rFonts w:ascii="Arial" w:eastAsia="Arial" w:hAnsi="Arial" w:cs="Arial"/>
        </w:rPr>
        <w:t>allow</w:t>
      </w:r>
      <w:r w:rsidRPr="5CDD9D22">
        <w:rPr>
          <w:rFonts w:ascii="Arial" w:eastAsia="Arial" w:hAnsi="Arial" w:cs="Arial"/>
        </w:rPr>
        <w:t xml:space="preserve"> our students to </w:t>
      </w:r>
      <w:r w:rsidR="285635EB" w:rsidRPr="5CDD9D22">
        <w:rPr>
          <w:rFonts w:ascii="Arial" w:eastAsia="Arial" w:hAnsi="Arial" w:cs="Arial"/>
        </w:rPr>
        <w:t>take part in civic engagement</w:t>
      </w:r>
      <w:r w:rsidR="742CA8C6" w:rsidRPr="5CDD9D22">
        <w:rPr>
          <w:rFonts w:ascii="Arial" w:eastAsia="Arial" w:hAnsi="Arial" w:cs="Arial"/>
        </w:rPr>
        <w:t>, such as evening and online programming.</w:t>
      </w:r>
    </w:p>
    <w:p w14:paraId="34FF1C98" w14:textId="77777777" w:rsidR="00B61F97" w:rsidRDefault="00B61F97" w:rsidP="00060C37">
      <w:pPr>
        <w:spacing w:after="0" w:line="240" w:lineRule="auto"/>
        <w:rPr>
          <w:rFonts w:ascii="Arial" w:eastAsia="Arial" w:hAnsi="Arial" w:cs="Arial"/>
        </w:rPr>
      </w:pPr>
    </w:p>
    <w:p w14:paraId="7CF1BB93" w14:textId="138DECD4" w:rsidR="3391CCE2" w:rsidRDefault="5FDA08BC" w:rsidP="13F52D4E">
      <w:pPr>
        <w:spacing w:after="0" w:line="240" w:lineRule="auto"/>
        <w:rPr>
          <w:rFonts w:ascii="Arial" w:eastAsia="Arial" w:hAnsi="Arial" w:cs="Arial"/>
        </w:rPr>
      </w:pPr>
      <w:r w:rsidRPr="5CDD9D22">
        <w:rPr>
          <w:rFonts w:ascii="Arial" w:eastAsia="Arial" w:hAnsi="Arial" w:cs="Arial"/>
        </w:rPr>
        <w:t xml:space="preserve">The following table highlights initiatives </w:t>
      </w:r>
      <w:r w:rsidR="3DF32E4B" w:rsidRPr="5CDD9D22">
        <w:rPr>
          <w:rFonts w:ascii="Arial" w:eastAsia="Arial" w:hAnsi="Arial" w:cs="Arial"/>
        </w:rPr>
        <w:t>that are required by the State of Minnesota, as well as additional general tasks that will help us achieve our goals.</w:t>
      </w:r>
    </w:p>
    <w:p w14:paraId="6D072C0D" w14:textId="77777777" w:rsidR="004F5AB0" w:rsidRDefault="4A25C88F" w:rsidP="00060C37">
      <w:pPr>
        <w:spacing w:after="0" w:line="240" w:lineRule="auto"/>
        <w:rPr>
          <w:rFonts w:ascii="Arial" w:eastAsia="Arial" w:hAnsi="Arial" w:cs="Arial"/>
        </w:rPr>
      </w:pPr>
      <w:r>
        <w:rPr>
          <w:noProof/>
        </w:rPr>
        <w:drawing>
          <wp:anchor distT="0" distB="0" distL="114300" distR="114300" simplePos="0" relativeHeight="251658240" behindDoc="0" locked="0" layoutInCell="1" allowOverlap="1" wp14:anchorId="5ECC6624" wp14:editId="72D7A088">
            <wp:simplePos x="0" y="0"/>
            <wp:positionH relativeFrom="column">
              <wp:posOffset>66675</wp:posOffset>
            </wp:positionH>
            <wp:positionV relativeFrom="paragraph">
              <wp:posOffset>142875</wp:posOffset>
            </wp:positionV>
            <wp:extent cx="1231048" cy="6155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mandale-community-college-logo (1).png"/>
                    <pic:cNvPicPr/>
                  </pic:nvPicPr>
                  <pic:blipFill>
                    <a:blip r:embed="rId22" cstate="print">
                      <a:extLst>
                        <a:ext uri="{28A0092B-C50C-407E-A947-70E740481C1C}">
                          <a14:useLocalDpi xmlns:a14="http://schemas.microsoft.com/office/drawing/2010/main"/>
                        </a:ext>
                      </a:extLst>
                    </a:blip>
                    <a:stretch>
                      <a:fillRect/>
                    </a:stretch>
                  </pic:blipFill>
                  <pic:spPr>
                    <a:xfrm>
                      <a:off x="0" y="0"/>
                      <a:ext cx="1231048" cy="615524"/>
                    </a:xfrm>
                    <a:prstGeom prst="rect">
                      <a:avLst/>
                    </a:prstGeom>
                  </pic:spPr>
                </pic:pic>
              </a:graphicData>
            </a:graphic>
            <wp14:sizeRelH relativeFrom="page">
              <wp14:pctWidth>0</wp14:pctWidth>
            </wp14:sizeRelH>
            <wp14:sizeRelV relativeFrom="page">
              <wp14:pctHeight>0</wp14:pctHeight>
            </wp14:sizeRelV>
          </wp:anchor>
        </w:drawing>
      </w:r>
    </w:p>
    <w:tbl>
      <w:tblPr>
        <w:tblW w:w="10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411"/>
        <w:gridCol w:w="1988"/>
        <w:gridCol w:w="1730"/>
        <w:gridCol w:w="2121"/>
      </w:tblGrid>
      <w:tr w:rsidR="00060C37" w:rsidRPr="006F5B48" w14:paraId="5966D45D" w14:textId="77777777" w:rsidTr="5CDD9D22">
        <w:trPr>
          <w:trHeight w:val="1007"/>
          <w:jc w:val="center"/>
        </w:trPr>
        <w:tc>
          <w:tcPr>
            <w:tcW w:w="4836" w:type="dxa"/>
            <w:gridSpan w:val="2"/>
            <w:tcBorders>
              <w:bottom w:val="single" w:sz="4" w:space="0" w:color="auto"/>
            </w:tcBorders>
            <w:vAlign w:val="center"/>
          </w:tcPr>
          <w:p w14:paraId="12A4F868" w14:textId="77777777" w:rsidR="00060C37" w:rsidRPr="006F5B48" w:rsidRDefault="00060C37" w:rsidP="13F52D4E">
            <w:pPr>
              <w:spacing w:after="0" w:line="240" w:lineRule="auto"/>
              <w:rPr>
                <w:rFonts w:ascii="Arial" w:eastAsia="Arial" w:hAnsi="Arial" w:cs="Arial"/>
                <w:b/>
                <w:bCs/>
              </w:rPr>
            </w:pPr>
          </w:p>
        </w:tc>
        <w:tc>
          <w:tcPr>
            <w:tcW w:w="5839" w:type="dxa"/>
            <w:gridSpan w:val="3"/>
            <w:tcBorders>
              <w:bottom w:val="single" w:sz="4" w:space="0" w:color="auto"/>
            </w:tcBorders>
            <w:vAlign w:val="center"/>
          </w:tcPr>
          <w:p w14:paraId="6AB3B421" w14:textId="77777777" w:rsidR="00060C37" w:rsidRPr="006F5B48" w:rsidRDefault="00060C37" w:rsidP="004D7B12">
            <w:pPr>
              <w:spacing w:after="0" w:line="240" w:lineRule="auto"/>
              <w:rPr>
                <w:rFonts w:ascii="Arial" w:eastAsia="Arial" w:hAnsi="Arial" w:cs="Arial"/>
                <w:b/>
              </w:rPr>
            </w:pPr>
            <w:r w:rsidRPr="006F5B48">
              <w:rPr>
                <w:rFonts w:ascii="Arial" w:eastAsia="Arial" w:hAnsi="Arial" w:cs="Arial"/>
                <w:b/>
              </w:rPr>
              <w:t>Voter Engagement Plan</w:t>
            </w:r>
          </w:p>
          <w:p w14:paraId="7B004EC3" w14:textId="7113CCDA" w:rsidR="00060C37" w:rsidRPr="006F5B48" w:rsidRDefault="00060C37" w:rsidP="4A25C88F">
            <w:pPr>
              <w:spacing w:after="0" w:line="240" w:lineRule="auto"/>
              <w:rPr>
                <w:rFonts w:ascii="Arial" w:eastAsia="Arial" w:hAnsi="Arial" w:cs="Arial"/>
                <w:b/>
                <w:bCs/>
              </w:rPr>
            </w:pPr>
            <w:r w:rsidRPr="4A25C88F">
              <w:rPr>
                <w:rFonts w:ascii="Arial" w:eastAsia="Arial" w:hAnsi="Arial" w:cs="Arial"/>
                <w:b/>
                <w:bCs/>
              </w:rPr>
              <w:t>FY2</w:t>
            </w:r>
            <w:r w:rsidR="6A8672F8" w:rsidRPr="4A25C88F">
              <w:rPr>
                <w:rFonts w:ascii="Arial" w:eastAsia="Arial" w:hAnsi="Arial" w:cs="Arial"/>
                <w:b/>
                <w:bCs/>
              </w:rPr>
              <w:t>6</w:t>
            </w:r>
            <w:r>
              <w:tab/>
            </w:r>
            <w:r>
              <w:tab/>
            </w:r>
            <w:r>
              <w:tab/>
            </w:r>
          </w:p>
        </w:tc>
      </w:tr>
      <w:tr w:rsidR="00060C37" w:rsidRPr="006F5B48" w14:paraId="58E4988F" w14:textId="77777777" w:rsidTr="5CDD9D22">
        <w:trPr>
          <w:trHeight w:val="441"/>
          <w:jc w:val="center"/>
        </w:trPr>
        <w:tc>
          <w:tcPr>
            <w:tcW w:w="425" w:type="dxa"/>
            <w:tcBorders>
              <w:bottom w:val="single" w:sz="4" w:space="0" w:color="auto"/>
            </w:tcBorders>
            <w:vAlign w:val="center"/>
          </w:tcPr>
          <w:p w14:paraId="5AFC7B24" w14:textId="77777777" w:rsidR="00060C37" w:rsidRPr="006F5B48" w:rsidRDefault="00060C37" w:rsidP="004D7B12">
            <w:pPr>
              <w:spacing w:after="0" w:line="240" w:lineRule="auto"/>
              <w:rPr>
                <w:rFonts w:ascii="Arial" w:eastAsia="Arial" w:hAnsi="Arial" w:cs="Arial"/>
                <w:b/>
              </w:rPr>
            </w:pPr>
            <w:r w:rsidRPr="006F5B48">
              <w:rPr>
                <w:rFonts w:ascii="Arial" w:eastAsia="Arial" w:hAnsi="Arial" w:cs="Arial"/>
                <w:b/>
              </w:rPr>
              <w:t>#</w:t>
            </w:r>
          </w:p>
        </w:tc>
        <w:tc>
          <w:tcPr>
            <w:tcW w:w="4411" w:type="dxa"/>
            <w:tcBorders>
              <w:bottom w:val="single" w:sz="4" w:space="0" w:color="auto"/>
            </w:tcBorders>
            <w:vAlign w:val="center"/>
          </w:tcPr>
          <w:p w14:paraId="3CA119CA" w14:textId="77777777" w:rsidR="00060C37" w:rsidRPr="006F5B48" w:rsidRDefault="00060C37" w:rsidP="004D7B12">
            <w:pPr>
              <w:spacing w:after="0" w:line="240" w:lineRule="auto"/>
              <w:rPr>
                <w:rFonts w:ascii="Arial" w:eastAsia="Arial" w:hAnsi="Arial" w:cs="Arial"/>
                <w:b/>
              </w:rPr>
            </w:pPr>
            <w:r w:rsidRPr="006F5B48">
              <w:rPr>
                <w:rFonts w:ascii="Arial" w:eastAsia="Arial" w:hAnsi="Arial" w:cs="Arial"/>
                <w:b/>
              </w:rPr>
              <w:t>Initiative / Task</w:t>
            </w:r>
          </w:p>
        </w:tc>
        <w:tc>
          <w:tcPr>
            <w:tcW w:w="1988" w:type="dxa"/>
            <w:tcBorders>
              <w:bottom w:val="single" w:sz="4" w:space="0" w:color="auto"/>
            </w:tcBorders>
            <w:vAlign w:val="center"/>
          </w:tcPr>
          <w:p w14:paraId="296F0FF1" w14:textId="77777777" w:rsidR="00060C37" w:rsidRPr="006F5B48" w:rsidRDefault="00060C37" w:rsidP="004D7B12">
            <w:pPr>
              <w:spacing w:after="0" w:line="240" w:lineRule="auto"/>
              <w:rPr>
                <w:rFonts w:ascii="Arial" w:eastAsia="Arial" w:hAnsi="Arial" w:cs="Arial"/>
                <w:b/>
              </w:rPr>
            </w:pPr>
            <w:r w:rsidRPr="006F5B48">
              <w:rPr>
                <w:rFonts w:ascii="Arial" w:eastAsia="Arial" w:hAnsi="Arial" w:cs="Arial"/>
                <w:b/>
              </w:rPr>
              <w:t>Deadline / Timeline</w:t>
            </w:r>
          </w:p>
        </w:tc>
        <w:tc>
          <w:tcPr>
            <w:tcW w:w="1730" w:type="dxa"/>
            <w:vAlign w:val="center"/>
          </w:tcPr>
          <w:p w14:paraId="3F8EC294" w14:textId="77777777" w:rsidR="00060C37" w:rsidRPr="006F5B48" w:rsidRDefault="00060C37" w:rsidP="004D7B12">
            <w:pPr>
              <w:spacing w:after="0" w:line="240" w:lineRule="auto"/>
              <w:rPr>
                <w:rFonts w:ascii="Arial" w:eastAsia="Arial" w:hAnsi="Arial" w:cs="Arial"/>
                <w:b/>
              </w:rPr>
            </w:pPr>
            <w:r w:rsidRPr="006F5B48">
              <w:rPr>
                <w:rFonts w:ascii="Arial" w:eastAsia="Arial" w:hAnsi="Arial" w:cs="Arial"/>
                <w:b/>
              </w:rPr>
              <w:t>Person Responsible, Partners</w:t>
            </w:r>
          </w:p>
        </w:tc>
        <w:tc>
          <w:tcPr>
            <w:tcW w:w="2121" w:type="dxa"/>
            <w:vAlign w:val="center"/>
          </w:tcPr>
          <w:p w14:paraId="123B60DB" w14:textId="77777777" w:rsidR="00060C37" w:rsidRPr="006F5B48" w:rsidRDefault="00060C37" w:rsidP="004D7B12">
            <w:pPr>
              <w:spacing w:after="0" w:line="240" w:lineRule="auto"/>
              <w:rPr>
                <w:rFonts w:ascii="Arial" w:eastAsia="Arial" w:hAnsi="Arial" w:cs="Arial"/>
                <w:b/>
              </w:rPr>
            </w:pPr>
            <w:r w:rsidRPr="006F5B48">
              <w:rPr>
                <w:rFonts w:ascii="Arial" w:eastAsia="Arial" w:hAnsi="Arial" w:cs="Arial"/>
                <w:b/>
              </w:rPr>
              <w:t>Results/Recommendations for Future</w:t>
            </w:r>
          </w:p>
        </w:tc>
      </w:tr>
      <w:tr w:rsidR="00060C37" w:rsidRPr="006F5B48" w14:paraId="69D3BDE4" w14:textId="77777777" w:rsidTr="5CDD9D22">
        <w:trPr>
          <w:trHeight w:val="419"/>
          <w:jc w:val="center"/>
        </w:trPr>
        <w:tc>
          <w:tcPr>
            <w:tcW w:w="4836" w:type="dxa"/>
            <w:gridSpan w:val="2"/>
            <w:shd w:val="clear" w:color="auto" w:fill="C00000"/>
            <w:vAlign w:val="center"/>
          </w:tcPr>
          <w:p w14:paraId="00E4D2A7" w14:textId="77777777" w:rsidR="00060C37" w:rsidRPr="006F5B48" w:rsidRDefault="00060C37" w:rsidP="004D7B12">
            <w:pPr>
              <w:spacing w:after="0" w:line="240" w:lineRule="auto"/>
              <w:rPr>
                <w:rFonts w:ascii="Arial" w:eastAsia="Arial" w:hAnsi="Arial" w:cs="Arial"/>
              </w:rPr>
            </w:pPr>
            <w:r w:rsidRPr="006F5B48">
              <w:rPr>
                <w:rFonts w:ascii="Arial" w:eastAsia="Arial" w:hAnsi="Arial" w:cs="Arial"/>
                <w:b/>
              </w:rPr>
              <w:t>Required Tasks per Policy 2.3.1.1 – Student Voter Registration</w:t>
            </w:r>
          </w:p>
        </w:tc>
        <w:tc>
          <w:tcPr>
            <w:tcW w:w="1988" w:type="dxa"/>
            <w:shd w:val="clear" w:color="auto" w:fill="C00000"/>
            <w:vAlign w:val="center"/>
          </w:tcPr>
          <w:p w14:paraId="48A21919" w14:textId="77777777" w:rsidR="00060C37" w:rsidRPr="006F5B48" w:rsidRDefault="00060C37" w:rsidP="004D7B12">
            <w:pPr>
              <w:spacing w:after="0" w:line="240" w:lineRule="auto"/>
              <w:rPr>
                <w:rFonts w:ascii="Arial" w:eastAsia="Arial" w:hAnsi="Arial" w:cs="Arial"/>
              </w:rPr>
            </w:pPr>
          </w:p>
        </w:tc>
        <w:tc>
          <w:tcPr>
            <w:tcW w:w="1730" w:type="dxa"/>
            <w:shd w:val="clear" w:color="auto" w:fill="C00000"/>
            <w:vAlign w:val="center"/>
          </w:tcPr>
          <w:p w14:paraId="6BD18F9B" w14:textId="77777777" w:rsidR="00060C37" w:rsidRPr="006F5B48" w:rsidRDefault="00060C37" w:rsidP="004D7B12">
            <w:pPr>
              <w:spacing w:after="0" w:line="240" w:lineRule="auto"/>
              <w:rPr>
                <w:rFonts w:ascii="Arial" w:eastAsia="Arial" w:hAnsi="Arial" w:cs="Arial"/>
              </w:rPr>
            </w:pPr>
          </w:p>
        </w:tc>
        <w:tc>
          <w:tcPr>
            <w:tcW w:w="2121" w:type="dxa"/>
            <w:shd w:val="clear" w:color="auto" w:fill="C00000"/>
            <w:vAlign w:val="center"/>
          </w:tcPr>
          <w:p w14:paraId="238601FE" w14:textId="77777777" w:rsidR="00060C37" w:rsidRPr="006F5B48" w:rsidRDefault="00060C37" w:rsidP="004D7B12">
            <w:pPr>
              <w:spacing w:after="0" w:line="240" w:lineRule="auto"/>
              <w:rPr>
                <w:rFonts w:ascii="Arial" w:eastAsia="Arial" w:hAnsi="Arial" w:cs="Arial"/>
              </w:rPr>
            </w:pPr>
          </w:p>
        </w:tc>
      </w:tr>
      <w:tr w:rsidR="00060C37" w:rsidRPr="006F5B48" w14:paraId="654B8CD7" w14:textId="77777777" w:rsidTr="5CDD9D22">
        <w:trPr>
          <w:trHeight w:val="419"/>
          <w:jc w:val="center"/>
        </w:trPr>
        <w:tc>
          <w:tcPr>
            <w:tcW w:w="425" w:type="dxa"/>
          </w:tcPr>
          <w:p w14:paraId="0F3CABC7" w14:textId="77777777" w:rsidR="00060C37" w:rsidRPr="006F5B48" w:rsidRDefault="00060C37" w:rsidP="5CDD9D22">
            <w:pPr>
              <w:numPr>
                <w:ilvl w:val="0"/>
                <w:numId w:val="4"/>
              </w:numPr>
              <w:spacing w:after="0" w:line="240" w:lineRule="auto"/>
              <w:rPr>
                <w:rFonts w:ascii="Arial" w:eastAsia="Arial" w:hAnsi="Arial" w:cs="Arial"/>
                <w:sz w:val="20"/>
                <w:szCs w:val="20"/>
              </w:rPr>
            </w:pPr>
          </w:p>
        </w:tc>
        <w:tc>
          <w:tcPr>
            <w:tcW w:w="4411" w:type="dxa"/>
          </w:tcPr>
          <w:p w14:paraId="2B838851"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 xml:space="preserve">Transmit a message of referral to a centralized voter registration website or platform that provides voter registration forms. Each campus shall identify one person to be the “Campus Vote Coordinator” to ensure compliance with this procedure. The </w:t>
            </w:r>
            <w:proofErr w:type="gramStart"/>
            <w:r w:rsidRPr="5CDD9D22">
              <w:rPr>
                <w:rFonts w:ascii="Arial" w:eastAsia="Arial" w:hAnsi="Arial" w:cs="Arial"/>
                <w:sz w:val="20"/>
                <w:szCs w:val="20"/>
              </w:rPr>
              <w:t>Coordinator’s</w:t>
            </w:r>
            <w:proofErr w:type="gramEnd"/>
            <w:r w:rsidRPr="5CDD9D22">
              <w:rPr>
                <w:rFonts w:ascii="Arial" w:eastAsia="Arial" w:hAnsi="Arial" w:cs="Arial"/>
                <w:sz w:val="20"/>
                <w:szCs w:val="20"/>
              </w:rPr>
              <w:t xml:space="preserve"> contact information must be posted on the institution’s website.</w:t>
            </w:r>
          </w:p>
        </w:tc>
        <w:tc>
          <w:tcPr>
            <w:tcW w:w="1988" w:type="dxa"/>
          </w:tcPr>
          <w:p w14:paraId="0A3E9616" w14:textId="4AF277CA" w:rsidR="00060C37" w:rsidRPr="006F5B48" w:rsidRDefault="612C4A74" w:rsidP="5CDD9D22">
            <w:pPr>
              <w:spacing w:after="0" w:line="240" w:lineRule="auto"/>
              <w:rPr>
                <w:rFonts w:ascii="Arial" w:eastAsia="Arial" w:hAnsi="Arial" w:cs="Arial"/>
                <w:sz w:val="20"/>
                <w:szCs w:val="20"/>
              </w:rPr>
            </w:pPr>
            <w:r w:rsidRPr="5CDD9D22">
              <w:rPr>
                <w:rFonts w:ascii="Arial" w:eastAsia="Arial" w:hAnsi="Arial" w:cs="Arial"/>
                <w:sz w:val="20"/>
                <w:szCs w:val="20"/>
              </w:rPr>
              <w:t xml:space="preserve">Transitioned </w:t>
            </w:r>
            <w:r w:rsidR="31E31700" w:rsidRPr="5CDD9D22">
              <w:rPr>
                <w:rFonts w:ascii="Arial" w:eastAsia="Arial" w:hAnsi="Arial" w:cs="Arial"/>
                <w:sz w:val="20"/>
                <w:szCs w:val="20"/>
              </w:rPr>
              <w:t xml:space="preserve">to new Coordinator </w:t>
            </w:r>
            <w:r w:rsidRPr="5CDD9D22">
              <w:rPr>
                <w:rFonts w:ascii="Arial" w:eastAsia="Arial" w:hAnsi="Arial" w:cs="Arial"/>
                <w:sz w:val="20"/>
                <w:szCs w:val="20"/>
              </w:rPr>
              <w:t>in Oct. 2025</w:t>
            </w:r>
          </w:p>
        </w:tc>
        <w:tc>
          <w:tcPr>
            <w:tcW w:w="1730" w:type="dxa"/>
          </w:tcPr>
          <w:p w14:paraId="00A052AA" w14:textId="7F8DA873" w:rsidR="00060C37" w:rsidRPr="006F5B48" w:rsidRDefault="612C4A74" w:rsidP="5CDD9D22">
            <w:pPr>
              <w:spacing w:after="0" w:line="240" w:lineRule="auto"/>
              <w:rPr>
                <w:rFonts w:ascii="Arial" w:eastAsia="Arial" w:hAnsi="Arial" w:cs="Arial"/>
                <w:sz w:val="18"/>
                <w:szCs w:val="18"/>
              </w:rPr>
            </w:pPr>
            <w:r w:rsidRPr="5CDD9D22">
              <w:rPr>
                <w:rFonts w:ascii="Arial" w:eastAsia="Arial" w:hAnsi="Arial" w:cs="Arial"/>
                <w:sz w:val="20"/>
                <w:szCs w:val="20"/>
              </w:rPr>
              <w:t xml:space="preserve">Eve Christensen; </w:t>
            </w:r>
            <w:proofErr w:type="spellStart"/>
            <w:r w:rsidRPr="5CDD9D22">
              <w:rPr>
                <w:rFonts w:ascii="Arial" w:eastAsia="Arial" w:hAnsi="Arial" w:cs="Arial"/>
                <w:sz w:val="20"/>
                <w:szCs w:val="20"/>
              </w:rPr>
              <w:t>MarComm</w:t>
            </w:r>
            <w:proofErr w:type="spellEnd"/>
            <w:r w:rsidRPr="5CDD9D22">
              <w:rPr>
                <w:rFonts w:ascii="Arial" w:eastAsia="Arial" w:hAnsi="Arial" w:cs="Arial"/>
                <w:sz w:val="20"/>
                <w:szCs w:val="20"/>
              </w:rPr>
              <w:t xml:space="preserve"> team</w:t>
            </w:r>
          </w:p>
        </w:tc>
        <w:tc>
          <w:tcPr>
            <w:tcW w:w="2121" w:type="dxa"/>
          </w:tcPr>
          <w:p w14:paraId="4C03E5B5" w14:textId="29011E43" w:rsidR="00060C37" w:rsidRPr="006F5B48" w:rsidRDefault="18D8F305" w:rsidP="5CDD9D22">
            <w:pPr>
              <w:spacing w:after="0" w:line="240" w:lineRule="auto"/>
              <w:rPr>
                <w:rFonts w:ascii="Arial" w:eastAsia="Arial" w:hAnsi="Arial" w:cs="Arial"/>
                <w:sz w:val="20"/>
                <w:szCs w:val="20"/>
              </w:rPr>
            </w:pPr>
            <w:r w:rsidRPr="5CDD9D22">
              <w:rPr>
                <w:rFonts w:ascii="Arial" w:eastAsia="Arial" w:hAnsi="Arial" w:cs="Arial"/>
                <w:sz w:val="20"/>
                <w:szCs w:val="20"/>
              </w:rPr>
              <w:t>W</w:t>
            </w:r>
            <w:r w:rsidR="08DB3FFF" w:rsidRPr="5CDD9D22">
              <w:rPr>
                <w:rFonts w:ascii="Arial" w:eastAsia="Arial" w:hAnsi="Arial" w:cs="Arial"/>
                <w:sz w:val="20"/>
                <w:szCs w:val="20"/>
              </w:rPr>
              <w:t xml:space="preserve">ebsite: </w:t>
            </w:r>
            <w:hyperlink r:id="rId23">
              <w:r w:rsidR="08DB3FFF" w:rsidRPr="5CDD9D22">
                <w:rPr>
                  <w:rStyle w:val="Hyperlink"/>
                  <w:rFonts w:ascii="Arial" w:eastAsia="Arial" w:hAnsi="Arial" w:cs="Arial"/>
                  <w:sz w:val="20"/>
                  <w:szCs w:val="20"/>
                </w:rPr>
                <w:t>https://www.normandale.edu/current-students/get-involved/voting.html</w:t>
              </w:r>
            </w:hyperlink>
            <w:r w:rsidR="08DB3FFF" w:rsidRPr="5CDD9D22">
              <w:rPr>
                <w:rFonts w:ascii="Arial" w:eastAsia="Arial" w:hAnsi="Arial" w:cs="Arial"/>
                <w:sz w:val="20"/>
                <w:szCs w:val="20"/>
              </w:rPr>
              <w:t xml:space="preserve"> </w:t>
            </w:r>
          </w:p>
        </w:tc>
      </w:tr>
      <w:tr w:rsidR="00060C37" w:rsidRPr="006F5B48" w14:paraId="4541D909" w14:textId="77777777" w:rsidTr="5CDD9D22">
        <w:trPr>
          <w:trHeight w:val="419"/>
          <w:jc w:val="center"/>
        </w:trPr>
        <w:tc>
          <w:tcPr>
            <w:tcW w:w="425" w:type="dxa"/>
          </w:tcPr>
          <w:p w14:paraId="5B08B5D1" w14:textId="77777777" w:rsidR="00060C37" w:rsidRPr="006F5B48" w:rsidRDefault="00060C37" w:rsidP="5CDD9D22">
            <w:pPr>
              <w:numPr>
                <w:ilvl w:val="0"/>
                <w:numId w:val="4"/>
              </w:numPr>
              <w:spacing w:after="0" w:line="240" w:lineRule="auto"/>
              <w:rPr>
                <w:rFonts w:ascii="Arial" w:eastAsia="Arial" w:hAnsi="Arial" w:cs="Arial"/>
                <w:sz w:val="20"/>
                <w:szCs w:val="20"/>
              </w:rPr>
            </w:pPr>
          </w:p>
        </w:tc>
        <w:tc>
          <w:tcPr>
            <w:tcW w:w="4411" w:type="dxa"/>
          </w:tcPr>
          <w:p w14:paraId="7BA7B2CD"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 xml:space="preserve">Consult with their campus student association to determine the most effective means of distributing voter registration forms, supporting election day registration of students, and how to promote ‘get out the </w:t>
            </w:r>
            <w:proofErr w:type="gramStart"/>
            <w:r w:rsidRPr="5CDD9D22">
              <w:rPr>
                <w:rFonts w:ascii="Arial" w:eastAsia="Arial" w:hAnsi="Arial" w:cs="Arial"/>
                <w:sz w:val="20"/>
                <w:szCs w:val="20"/>
              </w:rPr>
              <w:t>vote’</w:t>
            </w:r>
            <w:proofErr w:type="gramEnd"/>
            <w:r w:rsidRPr="5CDD9D22">
              <w:rPr>
                <w:rFonts w:ascii="Arial" w:eastAsia="Arial" w:hAnsi="Arial" w:cs="Arial"/>
                <w:sz w:val="20"/>
                <w:szCs w:val="20"/>
              </w:rPr>
              <w:t xml:space="preserve"> activities.</w:t>
            </w:r>
          </w:p>
        </w:tc>
        <w:tc>
          <w:tcPr>
            <w:tcW w:w="1988" w:type="dxa"/>
          </w:tcPr>
          <w:p w14:paraId="7D5E18ED" w14:textId="0C2CB11E" w:rsidR="00060C37" w:rsidRPr="006F5B48" w:rsidRDefault="2133FC97" w:rsidP="5CDD9D22">
            <w:pPr>
              <w:spacing w:after="0" w:line="240" w:lineRule="auto"/>
              <w:rPr>
                <w:rFonts w:ascii="Arial" w:eastAsia="Arial" w:hAnsi="Arial" w:cs="Arial"/>
                <w:sz w:val="20"/>
                <w:szCs w:val="20"/>
              </w:rPr>
            </w:pPr>
            <w:r w:rsidRPr="5CDD9D22">
              <w:rPr>
                <w:rFonts w:ascii="Arial" w:eastAsia="Arial" w:hAnsi="Arial" w:cs="Arial"/>
                <w:sz w:val="20"/>
                <w:szCs w:val="20"/>
              </w:rPr>
              <w:t>Throughout summer and fall 202</w:t>
            </w:r>
            <w:r w:rsidR="262CF266" w:rsidRPr="5CDD9D22">
              <w:rPr>
                <w:rFonts w:ascii="Arial" w:eastAsia="Arial" w:hAnsi="Arial" w:cs="Arial"/>
                <w:sz w:val="20"/>
                <w:szCs w:val="20"/>
              </w:rPr>
              <w:t>6</w:t>
            </w:r>
            <w:r w:rsidRPr="5CDD9D22">
              <w:rPr>
                <w:rFonts w:ascii="Arial" w:eastAsia="Arial" w:hAnsi="Arial" w:cs="Arial"/>
                <w:sz w:val="20"/>
                <w:szCs w:val="20"/>
              </w:rPr>
              <w:t xml:space="preserve"> meetings with </w:t>
            </w:r>
            <w:r w:rsidR="51E15D4A" w:rsidRPr="5CDD9D22">
              <w:rPr>
                <w:rFonts w:ascii="Arial" w:eastAsia="Arial" w:hAnsi="Arial" w:cs="Arial"/>
                <w:sz w:val="20"/>
                <w:szCs w:val="20"/>
              </w:rPr>
              <w:t xml:space="preserve">Student </w:t>
            </w:r>
            <w:r w:rsidRPr="5CDD9D22">
              <w:rPr>
                <w:rFonts w:ascii="Arial" w:eastAsia="Arial" w:hAnsi="Arial" w:cs="Arial"/>
                <w:sz w:val="20"/>
                <w:szCs w:val="20"/>
              </w:rPr>
              <w:t>Senate</w:t>
            </w:r>
          </w:p>
        </w:tc>
        <w:tc>
          <w:tcPr>
            <w:tcW w:w="1730" w:type="dxa"/>
          </w:tcPr>
          <w:p w14:paraId="60C91575" w14:textId="36BF341B" w:rsidR="00060C37" w:rsidRPr="006F5B48" w:rsidRDefault="7FCE06AC" w:rsidP="5CDD9D22">
            <w:pPr>
              <w:spacing w:after="0" w:line="240" w:lineRule="auto"/>
              <w:rPr>
                <w:rFonts w:ascii="Arial" w:eastAsia="Arial" w:hAnsi="Arial" w:cs="Arial"/>
                <w:sz w:val="20"/>
                <w:szCs w:val="20"/>
              </w:rPr>
            </w:pPr>
            <w:r w:rsidRPr="5CDD9D22">
              <w:rPr>
                <w:rFonts w:ascii="Arial" w:eastAsia="Arial" w:hAnsi="Arial" w:cs="Arial"/>
                <w:sz w:val="20"/>
                <w:szCs w:val="20"/>
              </w:rPr>
              <w:t>Eve Christensen</w:t>
            </w:r>
            <w:r w:rsidR="08DB3FFF" w:rsidRPr="5CDD9D22">
              <w:rPr>
                <w:rFonts w:ascii="Arial" w:eastAsia="Arial" w:hAnsi="Arial" w:cs="Arial"/>
                <w:sz w:val="20"/>
                <w:szCs w:val="20"/>
              </w:rPr>
              <w:t>;</w:t>
            </w:r>
          </w:p>
          <w:p w14:paraId="427F6F14" w14:textId="256F47BF"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Student Senate</w:t>
            </w:r>
            <w:r w:rsidR="241228F2" w:rsidRPr="5CDD9D22">
              <w:rPr>
                <w:rFonts w:ascii="Arial" w:eastAsia="Arial" w:hAnsi="Arial" w:cs="Arial"/>
                <w:sz w:val="20"/>
                <w:szCs w:val="20"/>
              </w:rPr>
              <w:t xml:space="preserve">; Senate Director of Legislation </w:t>
            </w:r>
          </w:p>
        </w:tc>
        <w:tc>
          <w:tcPr>
            <w:tcW w:w="2121" w:type="dxa"/>
          </w:tcPr>
          <w:p w14:paraId="16DEB4AB" w14:textId="77777777" w:rsidR="00060C37" w:rsidRPr="006F5B48" w:rsidRDefault="00060C37" w:rsidP="5CDD9D22">
            <w:pPr>
              <w:spacing w:after="0" w:line="240" w:lineRule="auto"/>
              <w:rPr>
                <w:rFonts w:ascii="Arial" w:eastAsia="Arial" w:hAnsi="Arial" w:cs="Arial"/>
                <w:sz w:val="20"/>
                <w:szCs w:val="20"/>
              </w:rPr>
            </w:pPr>
          </w:p>
        </w:tc>
      </w:tr>
      <w:tr w:rsidR="00060C37" w:rsidRPr="006F5B48" w14:paraId="0B17FC83" w14:textId="77777777" w:rsidTr="5CDD9D22">
        <w:trPr>
          <w:trHeight w:val="419"/>
          <w:jc w:val="center"/>
        </w:trPr>
        <w:tc>
          <w:tcPr>
            <w:tcW w:w="425" w:type="dxa"/>
          </w:tcPr>
          <w:p w14:paraId="0AD9C6F4" w14:textId="77777777" w:rsidR="00060C37" w:rsidRPr="006F5B48" w:rsidRDefault="00060C37" w:rsidP="5CDD9D22">
            <w:pPr>
              <w:numPr>
                <w:ilvl w:val="0"/>
                <w:numId w:val="4"/>
              </w:numPr>
              <w:spacing w:after="0" w:line="240" w:lineRule="auto"/>
              <w:rPr>
                <w:rFonts w:ascii="Arial" w:eastAsia="Arial" w:hAnsi="Arial" w:cs="Arial"/>
                <w:sz w:val="20"/>
                <w:szCs w:val="20"/>
              </w:rPr>
            </w:pPr>
          </w:p>
        </w:tc>
        <w:tc>
          <w:tcPr>
            <w:tcW w:w="4411" w:type="dxa"/>
          </w:tcPr>
          <w:p w14:paraId="3A08ADA4"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Provide students attending on-campus orientation with a physical voter registration form or access to the online form.</w:t>
            </w:r>
          </w:p>
        </w:tc>
        <w:tc>
          <w:tcPr>
            <w:tcW w:w="1988" w:type="dxa"/>
          </w:tcPr>
          <w:p w14:paraId="3E50D125"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 xml:space="preserve">In place- In </w:t>
            </w:r>
            <w:r w:rsidR="2133FC97" w:rsidRPr="5CDD9D22">
              <w:rPr>
                <w:rFonts w:ascii="Arial" w:eastAsia="Arial" w:hAnsi="Arial" w:cs="Arial"/>
                <w:sz w:val="20"/>
                <w:szCs w:val="20"/>
              </w:rPr>
              <w:t xml:space="preserve">Zone </w:t>
            </w:r>
            <w:r w:rsidRPr="5CDD9D22">
              <w:rPr>
                <w:rFonts w:ascii="Arial" w:eastAsia="Arial" w:hAnsi="Arial" w:cs="Arial"/>
                <w:sz w:val="20"/>
                <w:szCs w:val="20"/>
              </w:rPr>
              <w:t>Org offices; Senate space in English, Spanish, Hmong, Somali and other languages available upon request</w:t>
            </w:r>
          </w:p>
        </w:tc>
        <w:tc>
          <w:tcPr>
            <w:tcW w:w="1730" w:type="dxa"/>
          </w:tcPr>
          <w:p w14:paraId="3A14F30D" w14:textId="370AFAF6" w:rsidR="00060C37" w:rsidRPr="006F5B48" w:rsidRDefault="7FCE06AC" w:rsidP="5CDD9D22">
            <w:pPr>
              <w:spacing w:after="0" w:line="240" w:lineRule="auto"/>
              <w:rPr>
                <w:rFonts w:ascii="Arial" w:eastAsia="Arial" w:hAnsi="Arial" w:cs="Arial"/>
                <w:sz w:val="20"/>
                <w:szCs w:val="20"/>
              </w:rPr>
            </w:pPr>
            <w:r w:rsidRPr="5CDD9D22">
              <w:rPr>
                <w:rFonts w:ascii="Arial" w:eastAsia="Arial" w:hAnsi="Arial" w:cs="Arial"/>
                <w:sz w:val="20"/>
                <w:szCs w:val="20"/>
              </w:rPr>
              <w:t>Eve Christensen</w:t>
            </w:r>
            <w:r w:rsidR="08DB3FFF" w:rsidRPr="5CDD9D22">
              <w:rPr>
                <w:rFonts w:ascii="Arial" w:eastAsia="Arial" w:hAnsi="Arial" w:cs="Arial"/>
                <w:sz w:val="20"/>
                <w:szCs w:val="20"/>
              </w:rPr>
              <w:t>;</w:t>
            </w:r>
          </w:p>
          <w:p w14:paraId="2B4D051E" w14:textId="1577360C"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Tim Lapanne</w:t>
            </w:r>
            <w:r w:rsidR="59DD9349" w:rsidRPr="5CDD9D22">
              <w:rPr>
                <w:rFonts w:ascii="Arial" w:eastAsia="Arial" w:hAnsi="Arial" w:cs="Arial"/>
                <w:sz w:val="20"/>
                <w:szCs w:val="20"/>
              </w:rPr>
              <w:t xml:space="preserve"> (New Student Enrollment Coord.)</w:t>
            </w:r>
          </w:p>
        </w:tc>
        <w:tc>
          <w:tcPr>
            <w:tcW w:w="2121" w:type="dxa"/>
          </w:tcPr>
          <w:p w14:paraId="4B1F511A" w14:textId="77777777" w:rsidR="00060C37" w:rsidRPr="006F5B48" w:rsidRDefault="00060C37" w:rsidP="5CDD9D22">
            <w:pPr>
              <w:spacing w:after="0" w:line="240" w:lineRule="auto"/>
              <w:ind w:left="360"/>
              <w:rPr>
                <w:rFonts w:ascii="Arial" w:eastAsia="Arial" w:hAnsi="Arial" w:cs="Arial"/>
                <w:sz w:val="20"/>
                <w:szCs w:val="20"/>
              </w:rPr>
            </w:pPr>
          </w:p>
        </w:tc>
      </w:tr>
      <w:tr w:rsidR="00060C37" w:rsidRPr="006F5B48" w14:paraId="4EDA72E9" w14:textId="77777777" w:rsidTr="5CDD9D22">
        <w:trPr>
          <w:trHeight w:val="419"/>
          <w:jc w:val="center"/>
        </w:trPr>
        <w:tc>
          <w:tcPr>
            <w:tcW w:w="425" w:type="dxa"/>
          </w:tcPr>
          <w:p w14:paraId="65F9C3DC" w14:textId="77777777" w:rsidR="00060C37" w:rsidRPr="006F5B48" w:rsidRDefault="00060C37" w:rsidP="5CDD9D22">
            <w:pPr>
              <w:numPr>
                <w:ilvl w:val="0"/>
                <w:numId w:val="4"/>
              </w:numPr>
              <w:spacing w:after="0" w:line="240" w:lineRule="auto"/>
              <w:rPr>
                <w:rFonts w:ascii="Arial" w:eastAsia="Arial" w:hAnsi="Arial" w:cs="Arial"/>
                <w:sz w:val="20"/>
                <w:szCs w:val="20"/>
              </w:rPr>
            </w:pPr>
          </w:p>
        </w:tc>
        <w:tc>
          <w:tcPr>
            <w:tcW w:w="4411" w:type="dxa"/>
          </w:tcPr>
          <w:p w14:paraId="58D740E4"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Provide students attending an online orientation with a link to the Minnesota Secretary of State’s website or another centralized voter registration website or platform that provides voter registration forms.</w:t>
            </w:r>
          </w:p>
        </w:tc>
        <w:tc>
          <w:tcPr>
            <w:tcW w:w="1988" w:type="dxa"/>
          </w:tcPr>
          <w:p w14:paraId="55ACE75F"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In place (Check in with Tim)</w:t>
            </w:r>
          </w:p>
        </w:tc>
        <w:tc>
          <w:tcPr>
            <w:tcW w:w="1730" w:type="dxa"/>
          </w:tcPr>
          <w:p w14:paraId="72F94D5B" w14:textId="6BD872A6" w:rsidR="00060C37" w:rsidRPr="006F5B48" w:rsidRDefault="7FCE06AC" w:rsidP="5CDD9D22">
            <w:pPr>
              <w:spacing w:after="0" w:line="240" w:lineRule="auto"/>
              <w:rPr>
                <w:rFonts w:ascii="Arial" w:eastAsia="Arial" w:hAnsi="Arial" w:cs="Arial"/>
                <w:sz w:val="20"/>
                <w:szCs w:val="20"/>
              </w:rPr>
            </w:pPr>
            <w:r w:rsidRPr="5CDD9D22">
              <w:rPr>
                <w:rFonts w:ascii="Arial" w:eastAsia="Arial" w:hAnsi="Arial" w:cs="Arial"/>
                <w:sz w:val="20"/>
                <w:szCs w:val="20"/>
              </w:rPr>
              <w:t>Eve Christensen</w:t>
            </w:r>
            <w:r w:rsidR="08DB3FFF" w:rsidRPr="5CDD9D22">
              <w:rPr>
                <w:rFonts w:ascii="Arial" w:eastAsia="Arial" w:hAnsi="Arial" w:cs="Arial"/>
                <w:sz w:val="20"/>
                <w:szCs w:val="20"/>
              </w:rPr>
              <w:t>;</w:t>
            </w:r>
          </w:p>
          <w:p w14:paraId="1D88CDA1"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Tim Lapanne</w:t>
            </w:r>
          </w:p>
        </w:tc>
        <w:tc>
          <w:tcPr>
            <w:tcW w:w="2121" w:type="dxa"/>
          </w:tcPr>
          <w:p w14:paraId="5023141B" w14:textId="77777777" w:rsidR="00060C37" w:rsidRPr="006F5B48" w:rsidRDefault="00060C37" w:rsidP="5CDD9D22">
            <w:pPr>
              <w:spacing w:after="0" w:line="240" w:lineRule="auto"/>
              <w:rPr>
                <w:rFonts w:ascii="Arial" w:eastAsia="Arial" w:hAnsi="Arial" w:cs="Arial"/>
                <w:sz w:val="20"/>
                <w:szCs w:val="20"/>
              </w:rPr>
            </w:pPr>
          </w:p>
        </w:tc>
      </w:tr>
      <w:tr w:rsidR="00060C37" w:rsidRPr="006F5B48" w14:paraId="2DB7CD57" w14:textId="77777777" w:rsidTr="5CDD9D22">
        <w:trPr>
          <w:trHeight w:val="419"/>
          <w:jc w:val="center"/>
        </w:trPr>
        <w:tc>
          <w:tcPr>
            <w:tcW w:w="425" w:type="dxa"/>
          </w:tcPr>
          <w:p w14:paraId="1F3B1409" w14:textId="77777777" w:rsidR="00060C37" w:rsidRPr="006F5B48" w:rsidRDefault="00060C37" w:rsidP="5CDD9D22">
            <w:pPr>
              <w:numPr>
                <w:ilvl w:val="0"/>
                <w:numId w:val="4"/>
              </w:numPr>
              <w:spacing w:after="0" w:line="240" w:lineRule="auto"/>
              <w:rPr>
                <w:rFonts w:ascii="Arial" w:eastAsia="Arial" w:hAnsi="Arial" w:cs="Arial"/>
                <w:sz w:val="20"/>
                <w:szCs w:val="20"/>
              </w:rPr>
            </w:pPr>
          </w:p>
        </w:tc>
        <w:tc>
          <w:tcPr>
            <w:tcW w:w="4411" w:type="dxa"/>
          </w:tcPr>
          <w:p w14:paraId="2E0F2D38"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Communicate to students who reside in Minnesota, North Dakota, South Dakota, Iowa or Wisconsin as early as possible in the fall semester the instructions for how students may register to vote, making available information regarding State registration deadlines, residency requirements, and absentee voting, as applicable.</w:t>
            </w:r>
          </w:p>
        </w:tc>
        <w:tc>
          <w:tcPr>
            <w:tcW w:w="1988" w:type="dxa"/>
          </w:tcPr>
          <w:p w14:paraId="1A78B770" w14:textId="77777777" w:rsidR="00060C37" w:rsidRPr="006F5B48" w:rsidRDefault="2133FC97" w:rsidP="5CDD9D22">
            <w:pPr>
              <w:spacing w:after="0" w:line="240" w:lineRule="auto"/>
              <w:rPr>
                <w:rFonts w:ascii="Arial" w:eastAsia="Arial" w:hAnsi="Arial" w:cs="Arial"/>
                <w:sz w:val="20"/>
                <w:szCs w:val="20"/>
              </w:rPr>
            </w:pPr>
            <w:r w:rsidRPr="5CDD9D22">
              <w:rPr>
                <w:rFonts w:ascii="Arial" w:eastAsia="Arial" w:hAnsi="Arial" w:cs="Arial"/>
                <w:sz w:val="20"/>
                <w:szCs w:val="20"/>
              </w:rPr>
              <w:t>Provided via TurboVote access on Normandale website.</w:t>
            </w:r>
          </w:p>
        </w:tc>
        <w:tc>
          <w:tcPr>
            <w:tcW w:w="1730" w:type="dxa"/>
          </w:tcPr>
          <w:p w14:paraId="7526F632" w14:textId="63714DB1" w:rsidR="00060C37" w:rsidRPr="006F5B48" w:rsidRDefault="7FCE06AC" w:rsidP="5CDD9D22">
            <w:pPr>
              <w:spacing w:after="0" w:line="240" w:lineRule="auto"/>
              <w:rPr>
                <w:rFonts w:ascii="Arial" w:eastAsia="Arial" w:hAnsi="Arial" w:cs="Arial"/>
                <w:sz w:val="20"/>
                <w:szCs w:val="20"/>
              </w:rPr>
            </w:pPr>
            <w:r w:rsidRPr="5CDD9D22">
              <w:rPr>
                <w:rFonts w:ascii="Arial" w:eastAsia="Arial" w:hAnsi="Arial" w:cs="Arial"/>
                <w:sz w:val="20"/>
                <w:szCs w:val="20"/>
              </w:rPr>
              <w:t>Eve Christensen</w:t>
            </w:r>
            <w:r w:rsidR="08DB3FFF" w:rsidRPr="5CDD9D22">
              <w:rPr>
                <w:rFonts w:ascii="Arial" w:eastAsia="Arial" w:hAnsi="Arial" w:cs="Arial"/>
                <w:sz w:val="20"/>
                <w:szCs w:val="20"/>
              </w:rPr>
              <w:t>;</w:t>
            </w:r>
          </w:p>
          <w:p w14:paraId="3F566E21" w14:textId="26126980"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Marketing &amp; Communication Team- Steve Geller</w:t>
            </w:r>
            <w:r w:rsidR="177AF300" w:rsidRPr="5CDD9D22">
              <w:rPr>
                <w:rFonts w:ascii="Arial" w:eastAsia="Arial" w:hAnsi="Arial" w:cs="Arial"/>
                <w:sz w:val="20"/>
                <w:szCs w:val="20"/>
              </w:rPr>
              <w:t>, Dir. Of Media &amp; Public Relations</w:t>
            </w:r>
          </w:p>
        </w:tc>
        <w:tc>
          <w:tcPr>
            <w:tcW w:w="2121" w:type="dxa"/>
          </w:tcPr>
          <w:p w14:paraId="562C75D1" w14:textId="77777777" w:rsidR="00060C37" w:rsidRPr="006F5B48" w:rsidRDefault="00060C37" w:rsidP="5CDD9D22">
            <w:pPr>
              <w:spacing w:after="0" w:line="240" w:lineRule="auto"/>
              <w:rPr>
                <w:rFonts w:ascii="Arial" w:eastAsia="Arial" w:hAnsi="Arial" w:cs="Arial"/>
                <w:sz w:val="20"/>
                <w:szCs w:val="20"/>
              </w:rPr>
            </w:pPr>
          </w:p>
        </w:tc>
      </w:tr>
      <w:tr w:rsidR="00060C37" w:rsidRPr="006F5B48" w14:paraId="30C3951A" w14:textId="77777777" w:rsidTr="5CDD9D22">
        <w:trPr>
          <w:trHeight w:val="419"/>
          <w:jc w:val="center"/>
        </w:trPr>
        <w:tc>
          <w:tcPr>
            <w:tcW w:w="425" w:type="dxa"/>
          </w:tcPr>
          <w:p w14:paraId="664355AD" w14:textId="77777777" w:rsidR="00060C37" w:rsidRPr="006F5B48" w:rsidRDefault="00060C37" w:rsidP="5CDD9D22">
            <w:pPr>
              <w:numPr>
                <w:ilvl w:val="0"/>
                <w:numId w:val="4"/>
              </w:numPr>
              <w:spacing w:after="0" w:line="240" w:lineRule="auto"/>
              <w:rPr>
                <w:rFonts w:ascii="Arial" w:eastAsia="Arial" w:hAnsi="Arial" w:cs="Arial"/>
                <w:sz w:val="20"/>
                <w:szCs w:val="20"/>
              </w:rPr>
            </w:pPr>
          </w:p>
        </w:tc>
        <w:tc>
          <w:tcPr>
            <w:tcW w:w="4411" w:type="dxa"/>
          </w:tcPr>
          <w:p w14:paraId="2B2199C0" w14:textId="5AE8D4CB"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Communicate a reminder to students after the voter registration deadline has passed on how they can register to vote on Election Day.</w:t>
            </w:r>
          </w:p>
        </w:tc>
        <w:tc>
          <w:tcPr>
            <w:tcW w:w="1988" w:type="dxa"/>
          </w:tcPr>
          <w:p w14:paraId="7C66708C" w14:textId="4A6DB3BE" w:rsidR="00060C37" w:rsidRPr="006F5B48" w:rsidRDefault="63435937" w:rsidP="5CDD9D22">
            <w:pPr>
              <w:spacing w:after="0" w:line="240" w:lineRule="auto"/>
              <w:rPr>
                <w:rFonts w:ascii="Arial" w:eastAsia="Arial" w:hAnsi="Arial" w:cs="Arial"/>
                <w:sz w:val="20"/>
                <w:szCs w:val="20"/>
              </w:rPr>
            </w:pPr>
            <w:r w:rsidRPr="5CDD9D22">
              <w:rPr>
                <w:rFonts w:ascii="Arial" w:eastAsia="Arial" w:hAnsi="Arial" w:cs="Arial"/>
                <w:sz w:val="20"/>
                <w:szCs w:val="20"/>
              </w:rPr>
              <w:t>This info w</w:t>
            </w:r>
            <w:r w:rsidR="2133FC97" w:rsidRPr="5CDD9D22">
              <w:rPr>
                <w:rFonts w:ascii="Arial" w:eastAsia="Arial" w:hAnsi="Arial" w:cs="Arial"/>
                <w:sz w:val="20"/>
                <w:szCs w:val="20"/>
              </w:rPr>
              <w:t xml:space="preserve">ill be </w:t>
            </w:r>
            <w:proofErr w:type="gramStart"/>
            <w:r w:rsidRPr="5CDD9D22">
              <w:rPr>
                <w:rFonts w:ascii="Arial" w:eastAsia="Arial" w:hAnsi="Arial" w:cs="Arial"/>
                <w:sz w:val="20"/>
                <w:szCs w:val="20"/>
              </w:rPr>
              <w:t>provided</w:t>
            </w:r>
            <w:proofErr w:type="gramEnd"/>
            <w:r w:rsidRPr="5CDD9D22">
              <w:rPr>
                <w:rFonts w:ascii="Arial" w:eastAsia="Arial" w:hAnsi="Arial" w:cs="Arial"/>
                <w:sz w:val="20"/>
                <w:szCs w:val="20"/>
              </w:rPr>
              <w:t xml:space="preserve"> </w:t>
            </w:r>
            <w:r w:rsidR="2133FC97" w:rsidRPr="5CDD9D22">
              <w:rPr>
                <w:rFonts w:ascii="Arial" w:eastAsia="Arial" w:hAnsi="Arial" w:cs="Arial"/>
                <w:sz w:val="20"/>
                <w:szCs w:val="20"/>
              </w:rPr>
              <w:t>fall semester</w:t>
            </w:r>
            <w:r w:rsidR="08DB3FFF" w:rsidRPr="5CDD9D22">
              <w:rPr>
                <w:rFonts w:ascii="Arial" w:eastAsia="Arial" w:hAnsi="Arial" w:cs="Arial"/>
                <w:sz w:val="20"/>
                <w:szCs w:val="20"/>
              </w:rPr>
              <w:t xml:space="preserve"> through October 1</w:t>
            </w:r>
            <w:r w:rsidR="35A35119" w:rsidRPr="5CDD9D22">
              <w:rPr>
                <w:rFonts w:ascii="Arial" w:eastAsia="Arial" w:hAnsi="Arial" w:cs="Arial"/>
                <w:sz w:val="20"/>
                <w:szCs w:val="20"/>
              </w:rPr>
              <w:t>3</w:t>
            </w:r>
            <w:r w:rsidR="08DB3FFF" w:rsidRPr="5CDD9D22">
              <w:rPr>
                <w:rFonts w:ascii="Arial" w:eastAsia="Arial" w:hAnsi="Arial" w:cs="Arial"/>
                <w:sz w:val="20"/>
                <w:szCs w:val="20"/>
                <w:vertAlign w:val="superscript"/>
              </w:rPr>
              <w:t>th</w:t>
            </w:r>
            <w:r w:rsidR="08DB3FFF" w:rsidRPr="5CDD9D22">
              <w:rPr>
                <w:rFonts w:ascii="Arial" w:eastAsia="Arial" w:hAnsi="Arial" w:cs="Arial"/>
                <w:sz w:val="20"/>
                <w:szCs w:val="20"/>
              </w:rPr>
              <w:t xml:space="preserve"> </w:t>
            </w:r>
            <w:r w:rsidR="2133FC97" w:rsidRPr="5CDD9D22">
              <w:rPr>
                <w:rFonts w:ascii="Arial" w:eastAsia="Arial" w:hAnsi="Arial" w:cs="Arial"/>
                <w:sz w:val="20"/>
                <w:szCs w:val="20"/>
              </w:rPr>
              <w:t xml:space="preserve">and </w:t>
            </w:r>
            <w:proofErr w:type="gramStart"/>
            <w:r w:rsidR="2133FC97" w:rsidRPr="5CDD9D22">
              <w:rPr>
                <w:rFonts w:ascii="Arial" w:eastAsia="Arial" w:hAnsi="Arial" w:cs="Arial"/>
                <w:sz w:val="20"/>
                <w:szCs w:val="20"/>
              </w:rPr>
              <w:t>then</w:t>
            </w:r>
            <w:proofErr w:type="gramEnd"/>
            <w:r w:rsidR="2133FC97" w:rsidRPr="5CDD9D22">
              <w:rPr>
                <w:rFonts w:ascii="Arial" w:eastAsia="Arial" w:hAnsi="Arial" w:cs="Arial"/>
                <w:sz w:val="20"/>
                <w:szCs w:val="20"/>
              </w:rPr>
              <w:t xml:space="preserve"> same day registration info will be provided.</w:t>
            </w:r>
          </w:p>
        </w:tc>
        <w:tc>
          <w:tcPr>
            <w:tcW w:w="1730" w:type="dxa"/>
          </w:tcPr>
          <w:p w14:paraId="5B70A2E9" w14:textId="102035F5" w:rsidR="00060C37" w:rsidRPr="006F5B48" w:rsidRDefault="7FCE06AC" w:rsidP="5CDD9D22">
            <w:pPr>
              <w:spacing w:after="0" w:line="240" w:lineRule="auto"/>
              <w:rPr>
                <w:rFonts w:ascii="Arial" w:eastAsia="Arial" w:hAnsi="Arial" w:cs="Arial"/>
                <w:sz w:val="20"/>
                <w:szCs w:val="20"/>
              </w:rPr>
            </w:pPr>
            <w:r w:rsidRPr="5CDD9D22">
              <w:rPr>
                <w:rFonts w:ascii="Arial" w:eastAsia="Arial" w:hAnsi="Arial" w:cs="Arial"/>
                <w:sz w:val="20"/>
                <w:szCs w:val="20"/>
              </w:rPr>
              <w:t>Eve Christensen</w:t>
            </w:r>
            <w:r w:rsidR="08DB3FFF" w:rsidRPr="5CDD9D22">
              <w:rPr>
                <w:rFonts w:ascii="Arial" w:eastAsia="Arial" w:hAnsi="Arial" w:cs="Arial"/>
                <w:sz w:val="20"/>
                <w:szCs w:val="20"/>
              </w:rPr>
              <w:t xml:space="preserve">; </w:t>
            </w:r>
            <w:proofErr w:type="spellStart"/>
            <w:r w:rsidR="08DB3FFF" w:rsidRPr="5CDD9D22">
              <w:rPr>
                <w:rFonts w:ascii="Arial" w:eastAsia="Arial" w:hAnsi="Arial" w:cs="Arial"/>
                <w:sz w:val="20"/>
                <w:szCs w:val="20"/>
              </w:rPr>
              <w:t>MarComm</w:t>
            </w:r>
            <w:proofErr w:type="spellEnd"/>
            <w:r w:rsidR="08DB3FFF" w:rsidRPr="5CDD9D22">
              <w:rPr>
                <w:rFonts w:ascii="Arial" w:eastAsia="Arial" w:hAnsi="Arial" w:cs="Arial"/>
                <w:sz w:val="20"/>
                <w:szCs w:val="20"/>
              </w:rPr>
              <w:t xml:space="preserve"> Team; Student Senate</w:t>
            </w:r>
          </w:p>
        </w:tc>
        <w:tc>
          <w:tcPr>
            <w:tcW w:w="2121" w:type="dxa"/>
          </w:tcPr>
          <w:p w14:paraId="71F460B5" w14:textId="77777777" w:rsidR="00060C37" w:rsidRPr="006F5B48" w:rsidRDefault="08DB3FFF" w:rsidP="5CDD9D22">
            <w:pPr>
              <w:numPr>
                <w:ilvl w:val="0"/>
                <w:numId w:val="5"/>
              </w:numPr>
              <w:spacing w:after="0" w:line="240" w:lineRule="auto"/>
              <w:rPr>
                <w:rFonts w:ascii="Arial" w:eastAsia="Arial" w:hAnsi="Arial" w:cs="Arial"/>
                <w:sz w:val="20"/>
                <w:szCs w:val="20"/>
              </w:rPr>
            </w:pPr>
            <w:r w:rsidRPr="5CDD9D22">
              <w:rPr>
                <w:rFonts w:ascii="Arial" w:eastAsia="Arial" w:hAnsi="Arial" w:cs="Arial"/>
                <w:sz w:val="20"/>
                <w:szCs w:val="20"/>
              </w:rPr>
              <w:t>Communicated via the Roar; Student Senate tabling</w:t>
            </w:r>
            <w:r w:rsidR="2133FC97" w:rsidRPr="5CDD9D22">
              <w:rPr>
                <w:rFonts w:ascii="Arial" w:eastAsia="Arial" w:hAnsi="Arial" w:cs="Arial"/>
                <w:sz w:val="20"/>
                <w:szCs w:val="20"/>
              </w:rPr>
              <w:t>; TVs</w:t>
            </w:r>
          </w:p>
        </w:tc>
      </w:tr>
      <w:tr w:rsidR="00060C37" w:rsidRPr="006F5B48" w14:paraId="3CA0F32D" w14:textId="77777777" w:rsidTr="5CDD9D22">
        <w:trPr>
          <w:trHeight w:val="419"/>
          <w:jc w:val="center"/>
        </w:trPr>
        <w:tc>
          <w:tcPr>
            <w:tcW w:w="425" w:type="dxa"/>
          </w:tcPr>
          <w:p w14:paraId="1A965116" w14:textId="77777777" w:rsidR="00060C37" w:rsidRPr="006F5B48" w:rsidRDefault="00060C37" w:rsidP="5CDD9D22">
            <w:pPr>
              <w:numPr>
                <w:ilvl w:val="0"/>
                <w:numId w:val="4"/>
              </w:numPr>
              <w:spacing w:after="0" w:line="240" w:lineRule="auto"/>
              <w:rPr>
                <w:rFonts w:ascii="Arial" w:eastAsia="Arial" w:hAnsi="Arial" w:cs="Arial"/>
                <w:sz w:val="20"/>
                <w:szCs w:val="20"/>
              </w:rPr>
            </w:pPr>
          </w:p>
        </w:tc>
        <w:tc>
          <w:tcPr>
            <w:tcW w:w="4411" w:type="dxa"/>
          </w:tcPr>
          <w:p w14:paraId="5D15A52B"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Ensure that all physical Minnesota voter registration forms received from students at the campus are submitted in timely manner to the Minnesota Secretary of State or county elections office.</w:t>
            </w:r>
          </w:p>
        </w:tc>
        <w:tc>
          <w:tcPr>
            <w:tcW w:w="1988" w:type="dxa"/>
          </w:tcPr>
          <w:p w14:paraId="79F063E0" w14:textId="4E4C1460"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October 1</w:t>
            </w:r>
            <w:r w:rsidR="56B6AB90" w:rsidRPr="5CDD9D22">
              <w:rPr>
                <w:rFonts w:ascii="Arial" w:eastAsia="Arial" w:hAnsi="Arial" w:cs="Arial"/>
                <w:sz w:val="20"/>
                <w:szCs w:val="20"/>
              </w:rPr>
              <w:t>3</w:t>
            </w:r>
            <w:r w:rsidRPr="5CDD9D22">
              <w:rPr>
                <w:rFonts w:ascii="Arial" w:eastAsia="Arial" w:hAnsi="Arial" w:cs="Arial"/>
                <w:sz w:val="20"/>
                <w:szCs w:val="20"/>
              </w:rPr>
              <w:t xml:space="preserve"> deadline to mail in forms (encourage students to register online)</w:t>
            </w:r>
          </w:p>
        </w:tc>
        <w:tc>
          <w:tcPr>
            <w:tcW w:w="1730" w:type="dxa"/>
          </w:tcPr>
          <w:p w14:paraId="0545B409" w14:textId="526556F5" w:rsidR="00060C37" w:rsidRPr="006F5B48" w:rsidRDefault="7FCE06AC" w:rsidP="5CDD9D22">
            <w:pPr>
              <w:spacing w:after="0" w:line="240" w:lineRule="auto"/>
              <w:rPr>
                <w:rFonts w:ascii="Arial" w:eastAsia="Arial" w:hAnsi="Arial" w:cs="Arial"/>
                <w:sz w:val="20"/>
                <w:szCs w:val="20"/>
              </w:rPr>
            </w:pPr>
            <w:r w:rsidRPr="5CDD9D22">
              <w:rPr>
                <w:rFonts w:ascii="Arial" w:eastAsia="Arial" w:hAnsi="Arial" w:cs="Arial"/>
                <w:sz w:val="20"/>
                <w:szCs w:val="20"/>
              </w:rPr>
              <w:t>Eve Christensen</w:t>
            </w:r>
            <w:r w:rsidR="08DB3FFF" w:rsidRPr="5CDD9D22">
              <w:rPr>
                <w:rFonts w:ascii="Arial" w:eastAsia="Arial" w:hAnsi="Arial" w:cs="Arial"/>
                <w:sz w:val="20"/>
                <w:szCs w:val="20"/>
              </w:rPr>
              <w:t>;</w:t>
            </w:r>
          </w:p>
          <w:p w14:paraId="2A43853E"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 xml:space="preserve">Student Senate; </w:t>
            </w:r>
            <w:proofErr w:type="spellStart"/>
            <w:r w:rsidRPr="5CDD9D22">
              <w:rPr>
                <w:rFonts w:ascii="Arial" w:eastAsia="Arial" w:hAnsi="Arial" w:cs="Arial"/>
                <w:sz w:val="20"/>
                <w:szCs w:val="20"/>
              </w:rPr>
              <w:t>LeadMN</w:t>
            </w:r>
            <w:proofErr w:type="spellEnd"/>
            <w:r w:rsidRPr="5CDD9D22">
              <w:rPr>
                <w:rFonts w:ascii="Arial" w:eastAsia="Arial" w:hAnsi="Arial" w:cs="Arial"/>
                <w:sz w:val="20"/>
                <w:szCs w:val="20"/>
              </w:rPr>
              <w:t xml:space="preserve">- for forms collected </w:t>
            </w:r>
            <w:r w:rsidRPr="5CDD9D22">
              <w:rPr>
                <w:rFonts w:ascii="Arial" w:eastAsia="Arial" w:hAnsi="Arial" w:cs="Arial"/>
                <w:sz w:val="20"/>
                <w:szCs w:val="20"/>
              </w:rPr>
              <w:lastRenderedPageBreak/>
              <w:t>when they are present</w:t>
            </w:r>
          </w:p>
        </w:tc>
        <w:tc>
          <w:tcPr>
            <w:tcW w:w="2121" w:type="dxa"/>
          </w:tcPr>
          <w:p w14:paraId="3506606F" w14:textId="43407B8E" w:rsidR="00060C37" w:rsidRPr="006F5B48" w:rsidRDefault="7B5CF5FA" w:rsidP="5CDD9D22">
            <w:pPr>
              <w:numPr>
                <w:ilvl w:val="0"/>
                <w:numId w:val="5"/>
              </w:numPr>
              <w:spacing w:after="0" w:line="240" w:lineRule="auto"/>
              <w:rPr>
                <w:rFonts w:ascii="Arial" w:eastAsia="Arial" w:hAnsi="Arial" w:cs="Arial"/>
                <w:sz w:val="20"/>
                <w:szCs w:val="20"/>
              </w:rPr>
            </w:pPr>
            <w:r w:rsidRPr="5CDD9D22">
              <w:rPr>
                <w:rFonts w:ascii="Arial" w:eastAsia="Arial" w:hAnsi="Arial" w:cs="Arial"/>
                <w:sz w:val="20"/>
                <w:szCs w:val="20"/>
              </w:rPr>
              <w:lastRenderedPageBreak/>
              <w:t>In past w</w:t>
            </w:r>
            <w:r w:rsidR="08DB3FFF" w:rsidRPr="5CDD9D22">
              <w:rPr>
                <w:rFonts w:ascii="Arial" w:eastAsia="Arial" w:hAnsi="Arial" w:cs="Arial"/>
                <w:sz w:val="20"/>
                <w:szCs w:val="20"/>
              </w:rPr>
              <w:t>e did not collect the forms, we just made them available</w:t>
            </w:r>
          </w:p>
          <w:p w14:paraId="6FF64E8E" w14:textId="3C15544B" w:rsidR="00060C37" w:rsidRPr="006F5B48" w:rsidRDefault="08DB3FFF" w:rsidP="5CDD9D22">
            <w:pPr>
              <w:numPr>
                <w:ilvl w:val="0"/>
                <w:numId w:val="5"/>
              </w:numPr>
              <w:spacing w:after="0" w:line="240" w:lineRule="auto"/>
              <w:rPr>
                <w:rFonts w:ascii="Arial" w:eastAsia="Arial" w:hAnsi="Arial" w:cs="Arial"/>
                <w:sz w:val="20"/>
                <w:szCs w:val="20"/>
              </w:rPr>
            </w:pPr>
            <w:proofErr w:type="spellStart"/>
            <w:r w:rsidRPr="5CDD9D22">
              <w:rPr>
                <w:rFonts w:ascii="Arial" w:eastAsia="Arial" w:hAnsi="Arial" w:cs="Arial"/>
                <w:sz w:val="20"/>
                <w:szCs w:val="20"/>
              </w:rPr>
              <w:lastRenderedPageBreak/>
              <w:t>LeadMN</w:t>
            </w:r>
            <w:proofErr w:type="spellEnd"/>
            <w:r w:rsidR="057D064B" w:rsidRPr="5CDD9D22">
              <w:rPr>
                <w:rFonts w:ascii="Arial" w:eastAsia="Arial" w:hAnsi="Arial" w:cs="Arial"/>
                <w:sz w:val="20"/>
                <w:szCs w:val="20"/>
              </w:rPr>
              <w:t xml:space="preserve"> may</w:t>
            </w:r>
            <w:r w:rsidRPr="5CDD9D22">
              <w:rPr>
                <w:rFonts w:ascii="Arial" w:eastAsia="Arial" w:hAnsi="Arial" w:cs="Arial"/>
                <w:sz w:val="20"/>
                <w:szCs w:val="20"/>
              </w:rPr>
              <w:t xml:space="preserve"> collect the forms that </w:t>
            </w:r>
            <w:r w:rsidR="43B045E4" w:rsidRPr="5CDD9D22">
              <w:rPr>
                <w:rFonts w:ascii="Arial" w:eastAsia="Arial" w:hAnsi="Arial" w:cs="Arial"/>
                <w:sz w:val="20"/>
                <w:szCs w:val="20"/>
              </w:rPr>
              <w:t>a</w:t>
            </w:r>
            <w:r w:rsidRPr="5CDD9D22">
              <w:rPr>
                <w:rFonts w:ascii="Arial" w:eastAsia="Arial" w:hAnsi="Arial" w:cs="Arial"/>
                <w:sz w:val="20"/>
                <w:szCs w:val="20"/>
              </w:rPr>
              <w:t xml:space="preserve">re filled out on </w:t>
            </w:r>
            <w:r w:rsidR="403B75DC" w:rsidRPr="5CDD9D22">
              <w:rPr>
                <w:rFonts w:ascii="Arial" w:eastAsia="Arial" w:hAnsi="Arial" w:cs="Arial"/>
                <w:sz w:val="20"/>
                <w:szCs w:val="20"/>
              </w:rPr>
              <w:t>voter reg. d</w:t>
            </w:r>
            <w:r w:rsidRPr="5CDD9D22">
              <w:rPr>
                <w:rFonts w:ascii="Arial" w:eastAsia="Arial" w:hAnsi="Arial" w:cs="Arial"/>
                <w:sz w:val="20"/>
                <w:szCs w:val="20"/>
              </w:rPr>
              <w:t>ay</w:t>
            </w:r>
          </w:p>
        </w:tc>
      </w:tr>
      <w:tr w:rsidR="00060C37" w:rsidRPr="006F5B48" w14:paraId="1DC20CAF" w14:textId="77777777" w:rsidTr="5CDD9D22">
        <w:trPr>
          <w:trHeight w:val="419"/>
          <w:jc w:val="center"/>
        </w:trPr>
        <w:tc>
          <w:tcPr>
            <w:tcW w:w="4836" w:type="dxa"/>
            <w:gridSpan w:val="2"/>
            <w:shd w:val="clear" w:color="auto" w:fill="C00000"/>
            <w:vAlign w:val="center"/>
          </w:tcPr>
          <w:p w14:paraId="52CE5E8F"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b/>
                <w:bCs/>
                <w:sz w:val="20"/>
                <w:szCs w:val="20"/>
              </w:rPr>
              <w:lastRenderedPageBreak/>
              <w:t>Additional Tasks</w:t>
            </w:r>
          </w:p>
        </w:tc>
        <w:tc>
          <w:tcPr>
            <w:tcW w:w="1988" w:type="dxa"/>
            <w:shd w:val="clear" w:color="auto" w:fill="C00000"/>
            <w:vAlign w:val="center"/>
          </w:tcPr>
          <w:p w14:paraId="7DF4E37C" w14:textId="77777777" w:rsidR="00060C37" w:rsidRPr="006F5B48" w:rsidRDefault="00060C37" w:rsidP="5CDD9D22">
            <w:pPr>
              <w:spacing w:after="0" w:line="240" w:lineRule="auto"/>
              <w:rPr>
                <w:rFonts w:ascii="Arial" w:eastAsia="Arial" w:hAnsi="Arial" w:cs="Arial"/>
                <w:sz w:val="20"/>
                <w:szCs w:val="20"/>
              </w:rPr>
            </w:pPr>
          </w:p>
        </w:tc>
        <w:tc>
          <w:tcPr>
            <w:tcW w:w="1730" w:type="dxa"/>
            <w:shd w:val="clear" w:color="auto" w:fill="C00000"/>
            <w:vAlign w:val="center"/>
          </w:tcPr>
          <w:p w14:paraId="44FB30F8" w14:textId="77777777" w:rsidR="00060C37" w:rsidRPr="006F5B48" w:rsidRDefault="00060C37" w:rsidP="5CDD9D22">
            <w:pPr>
              <w:spacing w:after="0" w:line="240" w:lineRule="auto"/>
              <w:rPr>
                <w:rFonts w:ascii="Arial" w:eastAsia="Arial" w:hAnsi="Arial" w:cs="Arial"/>
                <w:sz w:val="20"/>
                <w:szCs w:val="20"/>
              </w:rPr>
            </w:pPr>
          </w:p>
        </w:tc>
        <w:tc>
          <w:tcPr>
            <w:tcW w:w="2121" w:type="dxa"/>
            <w:shd w:val="clear" w:color="auto" w:fill="C00000"/>
            <w:vAlign w:val="center"/>
          </w:tcPr>
          <w:p w14:paraId="1DA6542E" w14:textId="77777777" w:rsidR="00060C37" w:rsidRPr="006F5B48" w:rsidRDefault="00060C37" w:rsidP="5CDD9D22">
            <w:pPr>
              <w:spacing w:after="0" w:line="240" w:lineRule="auto"/>
              <w:rPr>
                <w:rFonts w:ascii="Arial" w:eastAsia="Arial" w:hAnsi="Arial" w:cs="Arial"/>
                <w:sz w:val="20"/>
                <w:szCs w:val="20"/>
              </w:rPr>
            </w:pPr>
          </w:p>
        </w:tc>
      </w:tr>
      <w:tr w:rsidR="00060C37" w:rsidRPr="006F5B48" w14:paraId="759979B8" w14:textId="77777777" w:rsidTr="5CDD9D22">
        <w:trPr>
          <w:trHeight w:val="419"/>
          <w:jc w:val="center"/>
        </w:trPr>
        <w:tc>
          <w:tcPr>
            <w:tcW w:w="425" w:type="dxa"/>
          </w:tcPr>
          <w:p w14:paraId="3041E394" w14:textId="77777777" w:rsidR="00060C37" w:rsidRPr="006F5B48" w:rsidRDefault="00060C37" w:rsidP="5CDD9D22">
            <w:pPr>
              <w:numPr>
                <w:ilvl w:val="0"/>
                <w:numId w:val="4"/>
              </w:numPr>
              <w:spacing w:after="0" w:line="240" w:lineRule="auto"/>
              <w:rPr>
                <w:rFonts w:ascii="Arial" w:eastAsia="Arial" w:hAnsi="Arial" w:cs="Arial"/>
                <w:sz w:val="20"/>
                <w:szCs w:val="20"/>
              </w:rPr>
            </w:pPr>
          </w:p>
        </w:tc>
        <w:tc>
          <w:tcPr>
            <w:tcW w:w="4411" w:type="dxa"/>
          </w:tcPr>
          <w:p w14:paraId="74F1B6B4"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Request Student assistance with voter engagement efforts/Voter engagement workgroup.</w:t>
            </w:r>
          </w:p>
        </w:tc>
        <w:tc>
          <w:tcPr>
            <w:tcW w:w="1988" w:type="dxa"/>
          </w:tcPr>
          <w:p w14:paraId="34057A2B" w14:textId="25B2FDCB"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Senate w</w:t>
            </w:r>
            <w:r w:rsidR="2133FC97" w:rsidRPr="5CDD9D22">
              <w:rPr>
                <w:rFonts w:ascii="Arial" w:eastAsia="Arial" w:hAnsi="Arial" w:cs="Arial"/>
                <w:sz w:val="20"/>
                <w:szCs w:val="20"/>
              </w:rPr>
              <w:t>ill work</w:t>
            </w:r>
            <w:r w:rsidRPr="5CDD9D22">
              <w:rPr>
                <w:rFonts w:ascii="Arial" w:eastAsia="Arial" w:hAnsi="Arial" w:cs="Arial"/>
                <w:sz w:val="20"/>
                <w:szCs w:val="20"/>
              </w:rPr>
              <w:t xml:space="preserve"> on this via tabling and promoting on social media</w:t>
            </w:r>
            <w:r w:rsidR="2133FC97" w:rsidRPr="5CDD9D22">
              <w:rPr>
                <w:rFonts w:ascii="Arial" w:eastAsia="Arial" w:hAnsi="Arial" w:cs="Arial"/>
                <w:sz w:val="20"/>
                <w:szCs w:val="20"/>
              </w:rPr>
              <w:t xml:space="preserve"> through Nov </w:t>
            </w:r>
            <w:r w:rsidR="6FBA7978" w:rsidRPr="5CDD9D22">
              <w:rPr>
                <w:rFonts w:ascii="Arial" w:eastAsia="Arial" w:hAnsi="Arial" w:cs="Arial"/>
                <w:sz w:val="20"/>
                <w:szCs w:val="20"/>
              </w:rPr>
              <w:t>3</w:t>
            </w:r>
            <w:r w:rsidR="6FBA7978" w:rsidRPr="5CDD9D22">
              <w:rPr>
                <w:rFonts w:ascii="Arial" w:eastAsia="Arial" w:hAnsi="Arial" w:cs="Arial"/>
                <w:sz w:val="20"/>
                <w:szCs w:val="20"/>
                <w:vertAlign w:val="superscript"/>
              </w:rPr>
              <w:t>rd</w:t>
            </w:r>
            <w:r w:rsidR="6FBA7978" w:rsidRPr="5CDD9D22">
              <w:rPr>
                <w:rFonts w:ascii="Arial" w:eastAsia="Arial" w:hAnsi="Arial" w:cs="Arial"/>
                <w:sz w:val="20"/>
                <w:szCs w:val="20"/>
              </w:rPr>
              <w:t xml:space="preserve"> </w:t>
            </w:r>
            <w:r w:rsidR="2F0B5020" w:rsidRPr="5CDD9D22">
              <w:rPr>
                <w:rFonts w:ascii="Arial" w:eastAsia="Arial" w:hAnsi="Arial" w:cs="Arial"/>
                <w:sz w:val="20"/>
                <w:szCs w:val="20"/>
              </w:rPr>
              <w:t xml:space="preserve"> </w:t>
            </w:r>
          </w:p>
        </w:tc>
        <w:tc>
          <w:tcPr>
            <w:tcW w:w="1730" w:type="dxa"/>
          </w:tcPr>
          <w:p w14:paraId="65760486" w14:textId="581C4EFE" w:rsidR="00060C37" w:rsidRPr="006F5B48" w:rsidRDefault="7FCE06AC" w:rsidP="5CDD9D22">
            <w:pPr>
              <w:spacing w:after="0" w:line="240" w:lineRule="auto"/>
              <w:rPr>
                <w:rFonts w:ascii="Arial" w:eastAsia="Arial" w:hAnsi="Arial" w:cs="Arial"/>
                <w:sz w:val="20"/>
                <w:szCs w:val="20"/>
              </w:rPr>
            </w:pPr>
            <w:r w:rsidRPr="5CDD9D22">
              <w:rPr>
                <w:rFonts w:ascii="Arial" w:eastAsia="Arial" w:hAnsi="Arial" w:cs="Arial"/>
                <w:sz w:val="20"/>
                <w:szCs w:val="20"/>
              </w:rPr>
              <w:t>Eve Christensen</w:t>
            </w:r>
            <w:r w:rsidR="08DB3FFF" w:rsidRPr="5CDD9D22">
              <w:rPr>
                <w:rFonts w:ascii="Arial" w:eastAsia="Arial" w:hAnsi="Arial" w:cs="Arial"/>
                <w:sz w:val="20"/>
                <w:szCs w:val="20"/>
              </w:rPr>
              <w:t>;</w:t>
            </w:r>
          </w:p>
          <w:p w14:paraId="00C39C68"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Student Senate</w:t>
            </w:r>
          </w:p>
        </w:tc>
        <w:tc>
          <w:tcPr>
            <w:tcW w:w="2121" w:type="dxa"/>
          </w:tcPr>
          <w:p w14:paraId="722B00AE" w14:textId="77777777" w:rsidR="00060C37" w:rsidRPr="006F5B48" w:rsidRDefault="00060C37" w:rsidP="5CDD9D22">
            <w:pPr>
              <w:spacing w:after="0" w:line="240" w:lineRule="auto"/>
              <w:rPr>
                <w:rFonts w:ascii="Arial" w:eastAsia="Arial" w:hAnsi="Arial" w:cs="Arial"/>
                <w:sz w:val="20"/>
                <w:szCs w:val="20"/>
              </w:rPr>
            </w:pPr>
          </w:p>
        </w:tc>
      </w:tr>
      <w:tr w:rsidR="00060C37" w:rsidRPr="006F5B48" w14:paraId="3C04391E" w14:textId="77777777" w:rsidTr="5CDD9D22">
        <w:trPr>
          <w:trHeight w:val="419"/>
          <w:jc w:val="center"/>
        </w:trPr>
        <w:tc>
          <w:tcPr>
            <w:tcW w:w="425" w:type="dxa"/>
          </w:tcPr>
          <w:p w14:paraId="42C6D796" w14:textId="77777777" w:rsidR="00060C37" w:rsidRPr="006F5B48" w:rsidRDefault="00060C37" w:rsidP="5CDD9D22">
            <w:pPr>
              <w:numPr>
                <w:ilvl w:val="0"/>
                <w:numId w:val="4"/>
              </w:numPr>
              <w:spacing w:after="0" w:line="240" w:lineRule="auto"/>
              <w:rPr>
                <w:rFonts w:ascii="Arial" w:eastAsia="Arial" w:hAnsi="Arial" w:cs="Arial"/>
                <w:sz w:val="20"/>
                <w:szCs w:val="20"/>
              </w:rPr>
            </w:pPr>
          </w:p>
        </w:tc>
        <w:tc>
          <w:tcPr>
            <w:tcW w:w="4411" w:type="dxa"/>
          </w:tcPr>
          <w:p w14:paraId="6D892B3F" w14:textId="77777777" w:rsidR="00060C37" w:rsidRPr="006F5B48" w:rsidRDefault="2133FC97" w:rsidP="5CDD9D22">
            <w:pPr>
              <w:spacing w:after="0" w:line="240" w:lineRule="auto"/>
              <w:rPr>
                <w:rFonts w:ascii="Arial" w:eastAsia="Arial" w:hAnsi="Arial" w:cs="Arial"/>
                <w:sz w:val="20"/>
                <w:szCs w:val="20"/>
              </w:rPr>
            </w:pPr>
            <w:r w:rsidRPr="5CDD9D22">
              <w:rPr>
                <w:rFonts w:ascii="Arial" w:eastAsia="Arial" w:hAnsi="Arial" w:cs="Arial"/>
                <w:sz w:val="20"/>
                <w:szCs w:val="20"/>
              </w:rPr>
              <w:t>Celebrate and promote</w:t>
            </w:r>
            <w:r w:rsidR="08DB3FFF" w:rsidRPr="5CDD9D22">
              <w:rPr>
                <w:rFonts w:ascii="Arial" w:eastAsia="Arial" w:hAnsi="Arial" w:cs="Arial"/>
                <w:sz w:val="20"/>
                <w:szCs w:val="20"/>
              </w:rPr>
              <w:t xml:space="preserve"> </w:t>
            </w:r>
            <w:r w:rsidRPr="5CDD9D22">
              <w:rPr>
                <w:rFonts w:ascii="Arial" w:eastAsia="Arial" w:hAnsi="Arial" w:cs="Arial"/>
                <w:sz w:val="20"/>
                <w:szCs w:val="20"/>
              </w:rPr>
              <w:t xml:space="preserve">Civic Holidays: Constitution Day, </w:t>
            </w:r>
            <w:r w:rsidR="08DB3FFF" w:rsidRPr="5CDD9D22">
              <w:rPr>
                <w:rFonts w:ascii="Arial" w:eastAsia="Arial" w:hAnsi="Arial" w:cs="Arial"/>
                <w:sz w:val="20"/>
                <w:szCs w:val="20"/>
              </w:rPr>
              <w:t>National Voter Registration Day</w:t>
            </w:r>
            <w:r w:rsidRPr="5CDD9D22">
              <w:rPr>
                <w:rFonts w:ascii="Arial" w:eastAsia="Arial" w:hAnsi="Arial" w:cs="Arial"/>
                <w:sz w:val="20"/>
                <w:szCs w:val="20"/>
              </w:rPr>
              <w:t>, National Voter Registration Week, Vote Early Day, and Election Hero Day</w:t>
            </w:r>
          </w:p>
        </w:tc>
        <w:tc>
          <w:tcPr>
            <w:tcW w:w="1988" w:type="dxa"/>
          </w:tcPr>
          <w:p w14:paraId="3A59830F" w14:textId="64A9FE00" w:rsidR="00060C37" w:rsidRPr="006F5B48" w:rsidRDefault="68DC36A1" w:rsidP="5CDD9D22">
            <w:pPr>
              <w:spacing w:after="0" w:line="240" w:lineRule="auto"/>
              <w:rPr>
                <w:rFonts w:ascii="Arial" w:eastAsia="Arial" w:hAnsi="Arial" w:cs="Arial"/>
                <w:sz w:val="20"/>
                <w:szCs w:val="20"/>
              </w:rPr>
            </w:pPr>
            <w:r w:rsidRPr="5CDD9D22">
              <w:rPr>
                <w:rFonts w:ascii="Arial" w:eastAsia="Arial" w:hAnsi="Arial" w:cs="Arial"/>
                <w:sz w:val="20"/>
                <w:szCs w:val="20"/>
              </w:rPr>
              <w:t>O</w:t>
            </w:r>
            <w:r w:rsidR="08DB3FFF" w:rsidRPr="5CDD9D22">
              <w:rPr>
                <w:rFonts w:ascii="Arial" w:eastAsia="Arial" w:hAnsi="Arial" w:cs="Arial"/>
                <w:sz w:val="20"/>
                <w:szCs w:val="20"/>
              </w:rPr>
              <w:t>ngoing each year</w:t>
            </w:r>
            <w:r w:rsidR="5289B979" w:rsidRPr="5CDD9D22">
              <w:rPr>
                <w:rFonts w:ascii="Arial" w:eastAsia="Arial" w:hAnsi="Arial" w:cs="Arial"/>
                <w:sz w:val="20"/>
                <w:szCs w:val="20"/>
              </w:rPr>
              <w:t xml:space="preserve"> – all programming done in collaboration with Student Senate</w:t>
            </w:r>
          </w:p>
        </w:tc>
        <w:tc>
          <w:tcPr>
            <w:tcW w:w="1730" w:type="dxa"/>
          </w:tcPr>
          <w:p w14:paraId="0D05FDDA" w14:textId="1E29B001" w:rsidR="00060C37" w:rsidRPr="006F5B48" w:rsidRDefault="7FCE06AC" w:rsidP="5CDD9D22">
            <w:pPr>
              <w:spacing w:after="0" w:line="240" w:lineRule="auto"/>
              <w:rPr>
                <w:rFonts w:ascii="Arial" w:eastAsia="Arial" w:hAnsi="Arial" w:cs="Arial"/>
                <w:sz w:val="20"/>
                <w:szCs w:val="20"/>
              </w:rPr>
            </w:pPr>
            <w:r w:rsidRPr="5CDD9D22">
              <w:rPr>
                <w:rFonts w:ascii="Arial" w:eastAsia="Arial" w:hAnsi="Arial" w:cs="Arial"/>
                <w:sz w:val="20"/>
                <w:szCs w:val="20"/>
              </w:rPr>
              <w:t>Eve Christensen</w:t>
            </w:r>
            <w:r w:rsidR="08DB3FFF" w:rsidRPr="5CDD9D22">
              <w:rPr>
                <w:rFonts w:ascii="Arial" w:eastAsia="Arial" w:hAnsi="Arial" w:cs="Arial"/>
                <w:sz w:val="20"/>
                <w:szCs w:val="20"/>
              </w:rPr>
              <w:t>;</w:t>
            </w:r>
          </w:p>
          <w:p w14:paraId="0F79AE47"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Student Senate</w:t>
            </w:r>
          </w:p>
        </w:tc>
        <w:tc>
          <w:tcPr>
            <w:tcW w:w="2121" w:type="dxa"/>
          </w:tcPr>
          <w:p w14:paraId="6E1831B3" w14:textId="77777777" w:rsidR="00060C37" w:rsidRPr="006F5B48" w:rsidRDefault="00060C37" w:rsidP="5CDD9D22">
            <w:pPr>
              <w:spacing w:after="0" w:line="240" w:lineRule="auto"/>
              <w:rPr>
                <w:rFonts w:ascii="Arial" w:eastAsia="Arial" w:hAnsi="Arial" w:cs="Arial"/>
                <w:sz w:val="20"/>
                <w:szCs w:val="20"/>
              </w:rPr>
            </w:pPr>
          </w:p>
        </w:tc>
      </w:tr>
      <w:tr w:rsidR="00060C37" w:rsidRPr="006F5B48" w14:paraId="6F45F093" w14:textId="77777777" w:rsidTr="5CDD9D22">
        <w:trPr>
          <w:trHeight w:val="419"/>
          <w:jc w:val="center"/>
        </w:trPr>
        <w:tc>
          <w:tcPr>
            <w:tcW w:w="425" w:type="dxa"/>
          </w:tcPr>
          <w:p w14:paraId="54E11D2A" w14:textId="77777777" w:rsidR="00060C37" w:rsidRPr="006F5B48" w:rsidRDefault="00060C37" w:rsidP="5CDD9D22">
            <w:pPr>
              <w:numPr>
                <w:ilvl w:val="0"/>
                <w:numId w:val="4"/>
              </w:numPr>
              <w:spacing w:after="0" w:line="240" w:lineRule="auto"/>
              <w:rPr>
                <w:rFonts w:ascii="Arial" w:eastAsia="Arial" w:hAnsi="Arial" w:cs="Arial"/>
                <w:sz w:val="20"/>
                <w:szCs w:val="20"/>
              </w:rPr>
            </w:pPr>
          </w:p>
        </w:tc>
        <w:tc>
          <w:tcPr>
            <w:tcW w:w="4411" w:type="dxa"/>
          </w:tcPr>
          <w:p w14:paraId="7B3267E1"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Promote Voter Registration on campus via posters on campus</w:t>
            </w:r>
          </w:p>
        </w:tc>
        <w:tc>
          <w:tcPr>
            <w:tcW w:w="1988" w:type="dxa"/>
          </w:tcPr>
          <w:p w14:paraId="025C5BCB"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Posters up on campus via Senate</w:t>
            </w:r>
            <w:r w:rsidR="2133FC97" w:rsidRPr="5CDD9D22">
              <w:rPr>
                <w:rFonts w:ascii="Arial" w:eastAsia="Arial" w:hAnsi="Arial" w:cs="Arial"/>
                <w:sz w:val="20"/>
                <w:szCs w:val="20"/>
              </w:rPr>
              <w:t xml:space="preserve"> and Student Life</w:t>
            </w:r>
          </w:p>
        </w:tc>
        <w:tc>
          <w:tcPr>
            <w:tcW w:w="1730" w:type="dxa"/>
          </w:tcPr>
          <w:p w14:paraId="45D430BF" w14:textId="261FC302" w:rsidR="00060C37" w:rsidRPr="006F5B48" w:rsidRDefault="7FCE06AC" w:rsidP="5CDD9D22">
            <w:pPr>
              <w:spacing w:after="0" w:line="240" w:lineRule="auto"/>
              <w:rPr>
                <w:rFonts w:ascii="Arial" w:eastAsia="Arial" w:hAnsi="Arial" w:cs="Arial"/>
                <w:sz w:val="20"/>
                <w:szCs w:val="20"/>
              </w:rPr>
            </w:pPr>
            <w:r w:rsidRPr="5CDD9D22">
              <w:rPr>
                <w:rFonts w:ascii="Arial" w:eastAsia="Arial" w:hAnsi="Arial" w:cs="Arial"/>
                <w:sz w:val="20"/>
                <w:szCs w:val="20"/>
              </w:rPr>
              <w:t>Eve Christensen</w:t>
            </w:r>
            <w:r w:rsidR="08DB3FFF" w:rsidRPr="5CDD9D22">
              <w:rPr>
                <w:rFonts w:ascii="Arial" w:eastAsia="Arial" w:hAnsi="Arial" w:cs="Arial"/>
                <w:sz w:val="20"/>
                <w:szCs w:val="20"/>
              </w:rPr>
              <w:t>;</w:t>
            </w:r>
          </w:p>
          <w:p w14:paraId="242D2384"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Student Senate</w:t>
            </w:r>
          </w:p>
        </w:tc>
        <w:tc>
          <w:tcPr>
            <w:tcW w:w="2121" w:type="dxa"/>
          </w:tcPr>
          <w:p w14:paraId="4C60D1D5"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 xml:space="preserve">Put these up </w:t>
            </w:r>
            <w:r w:rsidR="2133FC97" w:rsidRPr="5CDD9D22">
              <w:rPr>
                <w:rFonts w:ascii="Arial" w:eastAsia="Arial" w:hAnsi="Arial" w:cs="Arial"/>
                <w:sz w:val="20"/>
                <w:szCs w:val="20"/>
              </w:rPr>
              <w:t>with help of Senate</w:t>
            </w:r>
          </w:p>
        </w:tc>
      </w:tr>
      <w:tr w:rsidR="00060C37" w:rsidRPr="006F5B48" w14:paraId="633F647B" w14:textId="77777777" w:rsidTr="5CDD9D22">
        <w:trPr>
          <w:trHeight w:val="419"/>
          <w:jc w:val="center"/>
        </w:trPr>
        <w:tc>
          <w:tcPr>
            <w:tcW w:w="425" w:type="dxa"/>
          </w:tcPr>
          <w:p w14:paraId="31126E5D" w14:textId="77777777" w:rsidR="00060C37" w:rsidRPr="006F5B48" w:rsidRDefault="00060C37" w:rsidP="5CDD9D22">
            <w:pPr>
              <w:numPr>
                <w:ilvl w:val="0"/>
                <w:numId w:val="4"/>
              </w:numPr>
              <w:spacing w:after="0" w:line="240" w:lineRule="auto"/>
              <w:rPr>
                <w:rFonts w:ascii="Arial" w:eastAsia="Arial" w:hAnsi="Arial" w:cs="Arial"/>
                <w:sz w:val="20"/>
                <w:szCs w:val="20"/>
              </w:rPr>
            </w:pPr>
          </w:p>
        </w:tc>
        <w:tc>
          <w:tcPr>
            <w:tcW w:w="4411" w:type="dxa"/>
          </w:tcPr>
          <w:p w14:paraId="2EF5F176"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 xml:space="preserve">Create TV </w:t>
            </w:r>
            <w:proofErr w:type="gramStart"/>
            <w:r w:rsidRPr="5CDD9D22">
              <w:rPr>
                <w:rFonts w:ascii="Arial" w:eastAsia="Arial" w:hAnsi="Arial" w:cs="Arial"/>
                <w:sz w:val="20"/>
                <w:szCs w:val="20"/>
              </w:rPr>
              <w:t>slide</w:t>
            </w:r>
            <w:proofErr w:type="gramEnd"/>
            <w:r w:rsidRPr="5CDD9D22">
              <w:rPr>
                <w:rFonts w:ascii="Arial" w:eastAsia="Arial" w:hAnsi="Arial" w:cs="Arial"/>
                <w:sz w:val="20"/>
                <w:szCs w:val="20"/>
              </w:rPr>
              <w:t xml:space="preserve"> promoting Voter Registration</w:t>
            </w:r>
          </w:p>
        </w:tc>
        <w:tc>
          <w:tcPr>
            <w:tcW w:w="1988" w:type="dxa"/>
          </w:tcPr>
          <w:p w14:paraId="6F88E579" w14:textId="77777777" w:rsidR="00060C37" w:rsidRPr="006F5B48" w:rsidRDefault="2133FC97" w:rsidP="5CDD9D22">
            <w:pPr>
              <w:spacing w:after="0" w:line="240" w:lineRule="auto"/>
              <w:rPr>
                <w:rFonts w:ascii="Arial" w:eastAsia="Arial" w:hAnsi="Arial" w:cs="Arial"/>
                <w:sz w:val="20"/>
                <w:szCs w:val="20"/>
              </w:rPr>
            </w:pPr>
            <w:r w:rsidRPr="5CDD9D22">
              <w:rPr>
                <w:rFonts w:ascii="Arial" w:eastAsia="Arial" w:hAnsi="Arial" w:cs="Arial"/>
                <w:sz w:val="20"/>
                <w:szCs w:val="20"/>
              </w:rPr>
              <w:t>Student Life will send to Pavel</w:t>
            </w:r>
          </w:p>
        </w:tc>
        <w:tc>
          <w:tcPr>
            <w:tcW w:w="1730" w:type="dxa"/>
          </w:tcPr>
          <w:p w14:paraId="4CB91121" w14:textId="7C773ABF" w:rsidR="00060C37" w:rsidRPr="006F5B48" w:rsidRDefault="7FCE06AC" w:rsidP="5CDD9D22">
            <w:pPr>
              <w:spacing w:after="0" w:line="240" w:lineRule="auto"/>
              <w:rPr>
                <w:rFonts w:ascii="Arial" w:eastAsia="Arial" w:hAnsi="Arial" w:cs="Arial"/>
                <w:sz w:val="20"/>
                <w:szCs w:val="20"/>
              </w:rPr>
            </w:pPr>
            <w:r w:rsidRPr="5CDD9D22">
              <w:rPr>
                <w:rFonts w:ascii="Arial" w:eastAsia="Arial" w:hAnsi="Arial" w:cs="Arial"/>
                <w:sz w:val="20"/>
                <w:szCs w:val="20"/>
              </w:rPr>
              <w:t>Eve Christensen</w:t>
            </w:r>
            <w:r w:rsidR="08DB3FFF" w:rsidRPr="5CDD9D22">
              <w:rPr>
                <w:rFonts w:ascii="Arial" w:eastAsia="Arial" w:hAnsi="Arial" w:cs="Arial"/>
                <w:sz w:val="20"/>
                <w:szCs w:val="20"/>
              </w:rPr>
              <w:t>;</w:t>
            </w:r>
          </w:p>
          <w:p w14:paraId="149A8405"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Pavel Ignatenkov</w:t>
            </w:r>
          </w:p>
        </w:tc>
        <w:tc>
          <w:tcPr>
            <w:tcW w:w="2121" w:type="dxa"/>
          </w:tcPr>
          <w:p w14:paraId="00889111"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Senate PR chairs to create imagery</w:t>
            </w:r>
          </w:p>
        </w:tc>
      </w:tr>
      <w:tr w:rsidR="00060C37" w:rsidRPr="006F5B48" w14:paraId="5FDFBF07" w14:textId="77777777" w:rsidTr="5CDD9D22">
        <w:trPr>
          <w:trHeight w:val="419"/>
          <w:jc w:val="center"/>
        </w:trPr>
        <w:tc>
          <w:tcPr>
            <w:tcW w:w="425" w:type="dxa"/>
          </w:tcPr>
          <w:p w14:paraId="2DE403A5" w14:textId="77777777" w:rsidR="00060C37" w:rsidRPr="006F5B48" w:rsidRDefault="00060C37" w:rsidP="5CDD9D22">
            <w:pPr>
              <w:numPr>
                <w:ilvl w:val="0"/>
                <w:numId w:val="4"/>
              </w:numPr>
              <w:spacing w:after="0" w:line="240" w:lineRule="auto"/>
              <w:rPr>
                <w:rFonts w:ascii="Arial" w:eastAsia="Arial" w:hAnsi="Arial" w:cs="Arial"/>
                <w:sz w:val="20"/>
                <w:szCs w:val="20"/>
              </w:rPr>
            </w:pPr>
          </w:p>
        </w:tc>
        <w:tc>
          <w:tcPr>
            <w:tcW w:w="4411" w:type="dxa"/>
          </w:tcPr>
          <w:p w14:paraId="71D4299D" w14:textId="03022F9C"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Work with students interested in voter engagement efforts/</w:t>
            </w:r>
            <w:r w:rsidR="342ECDB8" w:rsidRPr="5CDD9D22">
              <w:rPr>
                <w:rFonts w:ascii="Arial" w:eastAsia="Arial" w:hAnsi="Arial" w:cs="Arial"/>
                <w:sz w:val="20"/>
                <w:szCs w:val="20"/>
              </w:rPr>
              <w:t>Campus Voting</w:t>
            </w:r>
            <w:r w:rsidRPr="5CDD9D22">
              <w:rPr>
                <w:rFonts w:ascii="Arial" w:eastAsia="Arial" w:hAnsi="Arial" w:cs="Arial"/>
                <w:sz w:val="20"/>
                <w:szCs w:val="20"/>
              </w:rPr>
              <w:t xml:space="preserve"> </w:t>
            </w:r>
            <w:r w:rsidR="20CC958C" w:rsidRPr="5CDD9D22">
              <w:rPr>
                <w:rFonts w:ascii="Arial" w:eastAsia="Arial" w:hAnsi="Arial" w:cs="Arial"/>
                <w:sz w:val="20"/>
                <w:szCs w:val="20"/>
              </w:rPr>
              <w:t>Coalition</w:t>
            </w:r>
            <w:r w:rsidRPr="5CDD9D22">
              <w:rPr>
                <w:rFonts w:ascii="Arial" w:eastAsia="Arial" w:hAnsi="Arial" w:cs="Arial"/>
                <w:sz w:val="20"/>
                <w:szCs w:val="20"/>
              </w:rPr>
              <w:t xml:space="preserve"> to implement ideas/respond to feedback. </w:t>
            </w:r>
          </w:p>
        </w:tc>
        <w:tc>
          <w:tcPr>
            <w:tcW w:w="1988" w:type="dxa"/>
          </w:tcPr>
          <w:p w14:paraId="576E7ACC"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Ongoing</w:t>
            </w:r>
          </w:p>
        </w:tc>
        <w:tc>
          <w:tcPr>
            <w:tcW w:w="1730" w:type="dxa"/>
          </w:tcPr>
          <w:p w14:paraId="161BE7DC" w14:textId="6D7F743D" w:rsidR="00060C37" w:rsidRPr="006F5B48" w:rsidRDefault="7FCE06AC" w:rsidP="5CDD9D22">
            <w:pPr>
              <w:spacing w:after="0" w:line="240" w:lineRule="auto"/>
              <w:rPr>
                <w:rFonts w:ascii="Arial" w:eastAsia="Arial" w:hAnsi="Arial" w:cs="Arial"/>
                <w:sz w:val="20"/>
                <w:szCs w:val="20"/>
              </w:rPr>
            </w:pPr>
            <w:r w:rsidRPr="5CDD9D22">
              <w:rPr>
                <w:rFonts w:ascii="Arial" w:eastAsia="Arial" w:hAnsi="Arial" w:cs="Arial"/>
                <w:sz w:val="20"/>
                <w:szCs w:val="20"/>
              </w:rPr>
              <w:t>Eve Christensen</w:t>
            </w:r>
            <w:r w:rsidR="08DB3FFF" w:rsidRPr="5CDD9D22">
              <w:rPr>
                <w:rFonts w:ascii="Arial" w:eastAsia="Arial" w:hAnsi="Arial" w:cs="Arial"/>
                <w:sz w:val="20"/>
                <w:szCs w:val="20"/>
              </w:rPr>
              <w:t>;</w:t>
            </w:r>
          </w:p>
          <w:p w14:paraId="6F9E9211"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Student Senate</w:t>
            </w:r>
          </w:p>
        </w:tc>
        <w:tc>
          <w:tcPr>
            <w:tcW w:w="2121" w:type="dxa"/>
          </w:tcPr>
          <w:p w14:paraId="5B7EF095" w14:textId="77777777" w:rsidR="00060C37" w:rsidRPr="006F5B48" w:rsidRDefault="08DB3FFF" w:rsidP="5CDD9D22">
            <w:pPr>
              <w:spacing w:after="0" w:line="240" w:lineRule="auto"/>
              <w:rPr>
                <w:rFonts w:ascii="Arial" w:eastAsia="Arial" w:hAnsi="Arial" w:cs="Arial"/>
                <w:sz w:val="20"/>
                <w:szCs w:val="20"/>
              </w:rPr>
            </w:pPr>
            <w:r w:rsidRPr="5CDD9D22">
              <w:rPr>
                <w:rFonts w:ascii="Arial" w:eastAsia="Arial" w:hAnsi="Arial" w:cs="Arial"/>
                <w:sz w:val="20"/>
                <w:szCs w:val="20"/>
              </w:rPr>
              <w:t>Partner with League of Women Voters- Nancy Claycomb</w:t>
            </w:r>
          </w:p>
        </w:tc>
      </w:tr>
    </w:tbl>
    <w:p w14:paraId="62431CDC" w14:textId="77777777" w:rsidR="00E20C40" w:rsidRDefault="00E20C40">
      <w:pPr>
        <w:spacing w:after="0" w:line="240" w:lineRule="auto"/>
        <w:rPr>
          <w:rFonts w:ascii="Arial" w:eastAsia="Arial" w:hAnsi="Arial" w:cs="Arial"/>
          <w:b/>
        </w:rPr>
      </w:pPr>
    </w:p>
    <w:tbl>
      <w:tblPr>
        <w:tblStyle w:val="a6"/>
        <w:tblW w:w="2448" w:type="dxa"/>
        <w:tblBorders>
          <w:top w:val="single" w:sz="8" w:space="0" w:color="CE323D"/>
          <w:left w:val="single" w:sz="8" w:space="0" w:color="CE323D"/>
          <w:bottom w:val="single" w:sz="8" w:space="0" w:color="CE323D"/>
          <w:right w:val="single" w:sz="8" w:space="0" w:color="CE323D"/>
          <w:insideH w:val="single" w:sz="8" w:space="0" w:color="CE323D"/>
          <w:insideV w:val="single" w:sz="8" w:space="0" w:color="CE323D"/>
        </w:tblBorders>
        <w:tblLayout w:type="fixed"/>
        <w:tblLook w:val="0600" w:firstRow="0" w:lastRow="0" w:firstColumn="0" w:lastColumn="0" w:noHBand="1" w:noVBand="1"/>
      </w:tblPr>
      <w:tblGrid>
        <w:gridCol w:w="2448"/>
      </w:tblGrid>
      <w:tr w:rsidR="0025200E" w14:paraId="0DFB42F6" w14:textId="77777777">
        <w:tc>
          <w:tcPr>
            <w:tcW w:w="2448" w:type="dxa"/>
            <w:shd w:val="clear" w:color="auto" w:fill="CE323D"/>
            <w:tcMar>
              <w:top w:w="100" w:type="dxa"/>
              <w:left w:w="100" w:type="dxa"/>
              <w:bottom w:w="100" w:type="dxa"/>
              <w:right w:w="100" w:type="dxa"/>
            </w:tcMar>
          </w:tcPr>
          <w:p w14:paraId="55F45D83" w14:textId="77777777" w:rsidR="0025200E" w:rsidRDefault="006F4998">
            <w:pPr>
              <w:spacing w:after="0" w:line="240" w:lineRule="auto"/>
              <w:rPr>
                <w:rFonts w:ascii="Arial" w:eastAsia="Arial" w:hAnsi="Arial" w:cs="Arial"/>
                <w:b/>
              </w:rPr>
            </w:pPr>
            <w:bookmarkStart w:id="9" w:name="Eval"/>
            <w:r>
              <w:rPr>
                <w:rFonts w:ascii="Arial" w:eastAsia="Arial" w:hAnsi="Arial" w:cs="Arial"/>
                <w:b/>
                <w:color w:val="FFFFFF"/>
              </w:rPr>
              <w:t>Evaluation:</w:t>
            </w:r>
            <w:bookmarkEnd w:id="9"/>
          </w:p>
        </w:tc>
      </w:tr>
    </w:tbl>
    <w:p w14:paraId="49E398E2" w14:textId="77777777" w:rsidR="00BC06EE" w:rsidRDefault="00BC06EE">
      <w:pPr>
        <w:spacing w:after="0" w:line="240" w:lineRule="auto"/>
        <w:rPr>
          <w:rFonts w:ascii="Arial" w:eastAsia="Arial" w:hAnsi="Arial" w:cs="Arial"/>
        </w:rPr>
      </w:pPr>
    </w:p>
    <w:p w14:paraId="0199FF44" w14:textId="77777777" w:rsidR="0025200E" w:rsidRDefault="30A24A91" w:rsidP="5CDD9D22">
      <w:pPr>
        <w:spacing w:after="0" w:line="240" w:lineRule="auto"/>
        <w:rPr>
          <w:rFonts w:ascii="Arial" w:eastAsia="Arial" w:hAnsi="Arial" w:cs="Arial"/>
        </w:rPr>
      </w:pPr>
      <w:r w:rsidRPr="5CDD9D22">
        <w:rPr>
          <w:rFonts w:ascii="Arial" w:eastAsia="Arial" w:hAnsi="Arial" w:cs="Arial"/>
        </w:rPr>
        <w:t xml:space="preserve">We seek to evaluate the effectiveness of our efforts to increase voter turnout and civic engagement on campus. Assessment and evaluation may live in the Department of Student Life with assistance from the Institutional Research Department for further analysis of our results and data collected. </w:t>
      </w:r>
    </w:p>
    <w:p w14:paraId="16287F21" w14:textId="77777777" w:rsidR="005146D9" w:rsidRDefault="005146D9" w:rsidP="3B5748E0">
      <w:pPr>
        <w:spacing w:after="0" w:line="240" w:lineRule="auto"/>
        <w:rPr>
          <w:rFonts w:ascii="Arial" w:eastAsia="Arial" w:hAnsi="Arial" w:cs="Arial"/>
          <w:highlight w:val="yellow"/>
        </w:rPr>
      </w:pPr>
    </w:p>
    <w:p w14:paraId="7663AEFD" w14:textId="4467AAF0" w:rsidR="0025200E" w:rsidRPr="005146D9" w:rsidRDefault="7F458C9F" w:rsidP="5CDD9D22">
      <w:pPr>
        <w:spacing w:after="0" w:line="240" w:lineRule="auto"/>
        <w:rPr>
          <w:rFonts w:ascii="Arial" w:eastAsia="Arial" w:hAnsi="Arial" w:cs="Arial"/>
          <w:b/>
          <w:bCs/>
        </w:rPr>
      </w:pPr>
      <w:r w:rsidRPr="5CDD9D22">
        <w:rPr>
          <w:rFonts w:ascii="Arial" w:eastAsia="Arial" w:hAnsi="Arial" w:cs="Arial"/>
          <w:b/>
          <w:bCs/>
        </w:rPr>
        <w:t xml:space="preserve">NSLVE Data: </w:t>
      </w:r>
      <w:r w:rsidR="707113F8" w:rsidRPr="5CDD9D22">
        <w:rPr>
          <w:rFonts w:ascii="Arial" w:eastAsia="Arial" w:hAnsi="Arial" w:cs="Arial"/>
        </w:rPr>
        <w:t>Normandale Community College has authorized the National Study of Learning, Voting, and Engagement (NSLVE), and we will use our campus voting data to help with the evaluation of our action plan and nonpartisan democratic engagement efforts.</w:t>
      </w:r>
      <w:r w:rsidR="30A24A91" w:rsidRPr="5CDD9D22">
        <w:rPr>
          <w:rFonts w:ascii="Arial" w:eastAsia="Arial" w:hAnsi="Arial" w:cs="Arial"/>
        </w:rPr>
        <w:t xml:space="preserve"> As 2024 </w:t>
      </w:r>
      <w:r w:rsidR="556616B8" w:rsidRPr="5CDD9D22">
        <w:rPr>
          <w:rFonts w:ascii="Arial" w:eastAsia="Arial" w:hAnsi="Arial" w:cs="Arial"/>
        </w:rPr>
        <w:t>wa</w:t>
      </w:r>
      <w:r w:rsidR="30A24A91" w:rsidRPr="5CDD9D22">
        <w:rPr>
          <w:rFonts w:ascii="Arial" w:eastAsia="Arial" w:hAnsi="Arial" w:cs="Arial"/>
        </w:rPr>
        <w:t xml:space="preserve">s the first year of our action plan, we will look </w:t>
      </w:r>
      <w:proofErr w:type="gramStart"/>
      <w:r w:rsidR="30A24A91" w:rsidRPr="5CDD9D22">
        <w:rPr>
          <w:rFonts w:ascii="Arial" w:eastAsia="Arial" w:hAnsi="Arial" w:cs="Arial"/>
        </w:rPr>
        <w:t>to</w:t>
      </w:r>
      <w:proofErr w:type="gramEnd"/>
      <w:r w:rsidR="30A24A91" w:rsidRPr="5CDD9D22">
        <w:rPr>
          <w:rFonts w:ascii="Arial" w:eastAsia="Arial" w:hAnsi="Arial" w:cs="Arial"/>
        </w:rPr>
        <w:t xml:space="preserve"> the results of the next NSLVE report </w:t>
      </w:r>
      <w:proofErr w:type="gramStart"/>
      <w:r w:rsidR="30A24A91" w:rsidRPr="5CDD9D22">
        <w:rPr>
          <w:rFonts w:ascii="Arial" w:eastAsia="Arial" w:hAnsi="Arial" w:cs="Arial"/>
        </w:rPr>
        <w:t>in order to</w:t>
      </w:r>
      <w:proofErr w:type="gramEnd"/>
      <w:r w:rsidR="30A24A91" w:rsidRPr="5CDD9D22">
        <w:rPr>
          <w:rFonts w:ascii="Arial" w:eastAsia="Arial" w:hAnsi="Arial" w:cs="Arial"/>
        </w:rPr>
        <w:t xml:space="preserve"> assess our goals and outcomes in terms of voter registration, turnout, and engagement. </w:t>
      </w:r>
    </w:p>
    <w:p w14:paraId="5BE93A62" w14:textId="77777777" w:rsidR="004B61C3" w:rsidRDefault="004B61C3" w:rsidP="3B5748E0">
      <w:pPr>
        <w:spacing w:after="0" w:line="240" w:lineRule="auto"/>
        <w:rPr>
          <w:rFonts w:ascii="Arial" w:eastAsia="Arial" w:hAnsi="Arial" w:cs="Arial"/>
          <w:highlight w:val="yellow"/>
        </w:rPr>
      </w:pPr>
    </w:p>
    <w:p w14:paraId="4D508F56" w14:textId="77777777" w:rsidR="004B61C3" w:rsidRPr="005146D9" w:rsidRDefault="2DD8E1D4" w:rsidP="5CDD9D22">
      <w:pPr>
        <w:spacing w:after="0" w:line="240" w:lineRule="auto"/>
        <w:rPr>
          <w:rFonts w:ascii="Arial" w:eastAsia="Arial" w:hAnsi="Arial" w:cs="Arial"/>
          <w:b/>
          <w:bCs/>
        </w:rPr>
      </w:pPr>
      <w:r w:rsidRPr="5CDD9D22">
        <w:rPr>
          <w:rFonts w:ascii="Arial" w:eastAsia="Arial" w:hAnsi="Arial" w:cs="Arial"/>
          <w:b/>
          <w:bCs/>
        </w:rPr>
        <w:t>Metrics beyond NSLVE data</w:t>
      </w:r>
      <w:r w:rsidR="7F458C9F" w:rsidRPr="5CDD9D22">
        <w:rPr>
          <w:rFonts w:ascii="Arial" w:eastAsia="Arial" w:hAnsi="Arial" w:cs="Arial"/>
          <w:b/>
          <w:bCs/>
        </w:rPr>
        <w:t>:</w:t>
      </w:r>
    </w:p>
    <w:p w14:paraId="1E9C6F34" w14:textId="77777777" w:rsidR="005146D9" w:rsidRPr="005146D9" w:rsidRDefault="7F458C9F" w:rsidP="5CDD9D22">
      <w:pPr>
        <w:spacing w:after="0" w:line="240" w:lineRule="auto"/>
        <w:rPr>
          <w:rFonts w:ascii="Arial" w:eastAsia="Arial" w:hAnsi="Arial" w:cs="Arial"/>
        </w:rPr>
      </w:pPr>
      <w:r w:rsidRPr="5CDD9D22">
        <w:rPr>
          <w:rFonts w:ascii="Arial" w:eastAsia="Arial" w:hAnsi="Arial" w:cs="Arial"/>
        </w:rPr>
        <w:t xml:space="preserve">We will look to collect data via methods such as: </w:t>
      </w:r>
    </w:p>
    <w:p w14:paraId="79E1E112" w14:textId="77777777" w:rsidR="005146D9" w:rsidRPr="005146D9" w:rsidRDefault="2DD8E1D4" w:rsidP="5CDD9D22">
      <w:pPr>
        <w:pStyle w:val="ListParagraph"/>
        <w:numPr>
          <w:ilvl w:val="0"/>
          <w:numId w:val="28"/>
        </w:numPr>
        <w:spacing w:after="0" w:line="240" w:lineRule="auto"/>
        <w:rPr>
          <w:rFonts w:ascii="Arial" w:eastAsia="Arial" w:hAnsi="Arial" w:cs="Arial"/>
        </w:rPr>
      </w:pPr>
      <w:r w:rsidRPr="5CDD9D22">
        <w:rPr>
          <w:rFonts w:ascii="Arial" w:eastAsia="Arial" w:hAnsi="Arial" w:cs="Arial"/>
        </w:rPr>
        <w:t xml:space="preserve">Attendance at events, </w:t>
      </w:r>
    </w:p>
    <w:p w14:paraId="1CF356D9" w14:textId="77777777" w:rsidR="005146D9" w:rsidRPr="005146D9" w:rsidRDefault="7F458C9F" w:rsidP="5CDD9D22">
      <w:pPr>
        <w:pStyle w:val="ListParagraph"/>
        <w:numPr>
          <w:ilvl w:val="0"/>
          <w:numId w:val="28"/>
        </w:numPr>
        <w:spacing w:after="0" w:line="240" w:lineRule="auto"/>
        <w:rPr>
          <w:rFonts w:ascii="Arial" w:eastAsia="Arial" w:hAnsi="Arial" w:cs="Arial"/>
        </w:rPr>
      </w:pPr>
      <w:r w:rsidRPr="5CDD9D22">
        <w:rPr>
          <w:rFonts w:ascii="Arial" w:eastAsia="Arial" w:hAnsi="Arial" w:cs="Arial"/>
        </w:rPr>
        <w:t>Number</w:t>
      </w:r>
      <w:r w:rsidR="2DD8E1D4" w:rsidRPr="5CDD9D22">
        <w:rPr>
          <w:rFonts w:ascii="Arial" w:eastAsia="Arial" w:hAnsi="Arial" w:cs="Arial"/>
        </w:rPr>
        <w:t xml:space="preserve"> of pledges to vote, </w:t>
      </w:r>
    </w:p>
    <w:p w14:paraId="08DEA15A" w14:textId="77777777" w:rsidR="005146D9" w:rsidRPr="005146D9" w:rsidRDefault="7F458C9F" w:rsidP="5CDD9D22">
      <w:pPr>
        <w:pStyle w:val="ListParagraph"/>
        <w:numPr>
          <w:ilvl w:val="0"/>
          <w:numId w:val="28"/>
        </w:numPr>
        <w:spacing w:after="0" w:line="240" w:lineRule="auto"/>
        <w:rPr>
          <w:rFonts w:ascii="Arial" w:eastAsia="Arial" w:hAnsi="Arial" w:cs="Arial"/>
        </w:rPr>
      </w:pPr>
      <w:r w:rsidRPr="5CDD9D22">
        <w:rPr>
          <w:rFonts w:ascii="Arial" w:eastAsia="Arial" w:hAnsi="Arial" w:cs="Arial"/>
        </w:rPr>
        <w:t>V</w:t>
      </w:r>
      <w:r w:rsidR="2DD8E1D4" w:rsidRPr="5CDD9D22">
        <w:rPr>
          <w:rFonts w:ascii="Arial" w:eastAsia="Arial" w:hAnsi="Arial" w:cs="Arial"/>
        </w:rPr>
        <w:t>oter registrations collected</w:t>
      </w:r>
      <w:r w:rsidRPr="5CDD9D22">
        <w:rPr>
          <w:rFonts w:ascii="Arial" w:eastAsia="Arial" w:hAnsi="Arial" w:cs="Arial"/>
        </w:rPr>
        <w:t xml:space="preserve"> at events</w:t>
      </w:r>
      <w:r w:rsidR="2DD8E1D4" w:rsidRPr="5CDD9D22">
        <w:rPr>
          <w:rFonts w:ascii="Arial" w:eastAsia="Arial" w:hAnsi="Arial" w:cs="Arial"/>
        </w:rPr>
        <w:t xml:space="preserve">, </w:t>
      </w:r>
    </w:p>
    <w:p w14:paraId="0318BD54" w14:textId="77777777" w:rsidR="004B61C3" w:rsidRPr="005146D9" w:rsidRDefault="7F458C9F" w:rsidP="5CDD9D22">
      <w:pPr>
        <w:pStyle w:val="ListParagraph"/>
        <w:numPr>
          <w:ilvl w:val="0"/>
          <w:numId w:val="28"/>
        </w:numPr>
        <w:spacing w:after="0" w:line="240" w:lineRule="auto"/>
        <w:rPr>
          <w:rFonts w:ascii="Arial" w:eastAsia="Arial" w:hAnsi="Arial" w:cs="Arial"/>
        </w:rPr>
      </w:pPr>
      <w:r w:rsidRPr="5CDD9D22">
        <w:rPr>
          <w:rFonts w:ascii="Arial" w:eastAsia="Arial" w:hAnsi="Arial" w:cs="Arial"/>
        </w:rPr>
        <w:t>S</w:t>
      </w:r>
      <w:r w:rsidR="2DD8E1D4" w:rsidRPr="5CDD9D22">
        <w:rPr>
          <w:rFonts w:ascii="Arial" w:eastAsia="Arial" w:hAnsi="Arial" w:cs="Arial"/>
        </w:rPr>
        <w:t>urveys</w:t>
      </w:r>
      <w:r w:rsidRPr="5CDD9D22">
        <w:rPr>
          <w:rFonts w:ascii="Arial" w:eastAsia="Arial" w:hAnsi="Arial" w:cs="Arial"/>
        </w:rPr>
        <w:t xml:space="preserve"> to collect further information about the audience receiving our messaging </w:t>
      </w:r>
    </w:p>
    <w:p w14:paraId="384BA73E" w14:textId="77777777" w:rsidR="005146D9" w:rsidRDefault="005146D9">
      <w:pPr>
        <w:spacing w:after="0" w:line="240" w:lineRule="auto"/>
        <w:rPr>
          <w:rFonts w:ascii="Arial" w:eastAsia="Arial" w:hAnsi="Arial" w:cs="Arial"/>
          <w:highlight w:val="yellow"/>
        </w:rPr>
      </w:pPr>
    </w:p>
    <w:p w14:paraId="52C18682" w14:textId="1986EBC1" w:rsidR="005146D9" w:rsidRDefault="7F458C9F" w:rsidP="5CDD9D22">
      <w:pPr>
        <w:spacing w:after="0" w:line="240" w:lineRule="auto"/>
        <w:rPr>
          <w:rFonts w:ascii="Arial" w:eastAsia="Arial" w:hAnsi="Arial" w:cs="Arial"/>
        </w:rPr>
      </w:pPr>
      <w:r w:rsidRPr="5CDD9D22">
        <w:rPr>
          <w:rFonts w:ascii="Arial" w:eastAsia="Arial" w:hAnsi="Arial" w:cs="Arial"/>
          <w:b/>
          <w:bCs/>
        </w:rPr>
        <w:t>Data Collection:</w:t>
      </w:r>
      <w:r w:rsidRPr="5CDD9D22">
        <w:rPr>
          <w:rFonts w:ascii="Arial" w:eastAsia="Arial" w:hAnsi="Arial" w:cs="Arial"/>
        </w:rPr>
        <w:t xml:space="preserve"> O</w:t>
      </w:r>
      <w:r w:rsidR="2ABEC472" w:rsidRPr="5CDD9D22">
        <w:rPr>
          <w:rFonts w:ascii="Arial" w:eastAsia="Arial" w:hAnsi="Arial" w:cs="Arial"/>
        </w:rPr>
        <w:t>ur i</w:t>
      </w:r>
      <w:r w:rsidRPr="5CDD9D22">
        <w:rPr>
          <w:rFonts w:ascii="Arial" w:eastAsia="Arial" w:hAnsi="Arial" w:cs="Arial"/>
        </w:rPr>
        <w:t xml:space="preserve">nstitutional research department </w:t>
      </w:r>
      <w:r w:rsidR="657B6936" w:rsidRPr="5CDD9D22">
        <w:rPr>
          <w:rFonts w:ascii="Arial" w:eastAsia="Arial" w:hAnsi="Arial" w:cs="Arial"/>
        </w:rPr>
        <w:t>will be an important team member in evaluating and assessing our metrics</w:t>
      </w:r>
      <w:r w:rsidRPr="5CDD9D22">
        <w:rPr>
          <w:rFonts w:ascii="Arial" w:eastAsia="Arial" w:hAnsi="Arial" w:cs="Arial"/>
        </w:rPr>
        <w:t xml:space="preserve">. The Department of Student Life and Student Senate will be collecting </w:t>
      </w:r>
      <w:r w:rsidR="50B58A26" w:rsidRPr="5CDD9D22">
        <w:rPr>
          <w:rFonts w:ascii="Arial" w:eastAsia="Arial" w:hAnsi="Arial" w:cs="Arial"/>
        </w:rPr>
        <w:t xml:space="preserve">most if not </w:t>
      </w:r>
      <w:proofErr w:type="gramStart"/>
      <w:r w:rsidR="50B58A26" w:rsidRPr="5CDD9D22">
        <w:rPr>
          <w:rFonts w:ascii="Arial" w:eastAsia="Arial" w:hAnsi="Arial" w:cs="Arial"/>
        </w:rPr>
        <w:t>all</w:t>
      </w:r>
      <w:r w:rsidRPr="5CDD9D22">
        <w:rPr>
          <w:rFonts w:ascii="Arial" w:eastAsia="Arial" w:hAnsi="Arial" w:cs="Arial"/>
        </w:rPr>
        <w:t xml:space="preserve"> of</w:t>
      </w:r>
      <w:proofErr w:type="gramEnd"/>
      <w:r w:rsidRPr="5CDD9D22">
        <w:rPr>
          <w:rFonts w:ascii="Arial" w:eastAsia="Arial" w:hAnsi="Arial" w:cs="Arial"/>
        </w:rPr>
        <w:t xml:space="preserve"> the data, as the organizers and staff of the events hosted on campus. </w:t>
      </w:r>
    </w:p>
    <w:p w14:paraId="34B3F2EB" w14:textId="77777777" w:rsidR="005146D9" w:rsidRDefault="005146D9" w:rsidP="5CDD9D22">
      <w:pPr>
        <w:spacing w:after="0" w:line="240" w:lineRule="auto"/>
        <w:rPr>
          <w:rFonts w:ascii="Arial" w:eastAsia="Arial" w:hAnsi="Arial" w:cs="Arial"/>
        </w:rPr>
      </w:pPr>
    </w:p>
    <w:p w14:paraId="0FB9974B" w14:textId="0C5B9A0F" w:rsidR="0025200E" w:rsidRPr="00B26C0A" w:rsidRDefault="7F458C9F" w:rsidP="5CDD9D22">
      <w:pPr>
        <w:spacing w:after="0" w:line="240" w:lineRule="auto"/>
        <w:rPr>
          <w:rFonts w:ascii="Arial" w:eastAsia="Arial" w:hAnsi="Arial" w:cs="Arial"/>
        </w:rPr>
      </w:pPr>
      <w:r w:rsidRPr="5CDD9D22">
        <w:rPr>
          <w:rFonts w:ascii="Arial" w:eastAsia="Arial" w:hAnsi="Arial" w:cs="Arial"/>
        </w:rPr>
        <w:lastRenderedPageBreak/>
        <w:t>Ideas for data collection include student ID swipes,</w:t>
      </w:r>
      <w:r w:rsidR="2F25A51D" w:rsidRPr="5CDD9D22">
        <w:rPr>
          <w:rFonts w:ascii="Arial" w:eastAsia="Arial" w:hAnsi="Arial" w:cs="Arial"/>
        </w:rPr>
        <w:t xml:space="preserve"> </w:t>
      </w:r>
      <w:r w:rsidR="60ED3F4B" w:rsidRPr="5CDD9D22">
        <w:rPr>
          <w:rFonts w:ascii="Arial" w:eastAsia="Arial" w:hAnsi="Arial" w:cs="Arial"/>
        </w:rPr>
        <w:t>surveying student attendees at events</w:t>
      </w:r>
      <w:r w:rsidR="2F25A51D" w:rsidRPr="5CDD9D22">
        <w:rPr>
          <w:rFonts w:ascii="Arial" w:eastAsia="Arial" w:hAnsi="Arial" w:cs="Arial"/>
        </w:rPr>
        <w:t xml:space="preserve"> and voter registration forms. We w</w:t>
      </w:r>
      <w:r w:rsidR="52BC629E" w:rsidRPr="5CDD9D22">
        <w:rPr>
          <w:rFonts w:ascii="Arial" w:eastAsia="Arial" w:hAnsi="Arial" w:cs="Arial"/>
        </w:rPr>
        <w:t xml:space="preserve">ill </w:t>
      </w:r>
      <w:r w:rsidR="2F25A51D" w:rsidRPr="5CDD9D22">
        <w:rPr>
          <w:rFonts w:ascii="Arial" w:eastAsia="Arial" w:hAnsi="Arial" w:cs="Arial"/>
        </w:rPr>
        <w:t xml:space="preserve">store this data </w:t>
      </w:r>
      <w:proofErr w:type="gramStart"/>
      <w:r w:rsidR="2F25A51D" w:rsidRPr="5CDD9D22">
        <w:rPr>
          <w:rFonts w:ascii="Arial" w:eastAsia="Arial" w:hAnsi="Arial" w:cs="Arial"/>
        </w:rPr>
        <w:t>in</w:t>
      </w:r>
      <w:proofErr w:type="gramEnd"/>
      <w:r w:rsidR="2F25A51D" w:rsidRPr="5CDD9D22">
        <w:rPr>
          <w:rFonts w:ascii="Arial" w:eastAsia="Arial" w:hAnsi="Arial" w:cs="Arial"/>
        </w:rPr>
        <w:t xml:space="preserve"> our </w:t>
      </w:r>
      <w:r w:rsidR="4B09199D" w:rsidRPr="5CDD9D22">
        <w:rPr>
          <w:rFonts w:ascii="Arial" w:eastAsia="Arial" w:hAnsi="Arial" w:cs="Arial"/>
        </w:rPr>
        <w:t>Normandale Campus Voting</w:t>
      </w:r>
      <w:r w:rsidR="2F25A51D" w:rsidRPr="5CDD9D22">
        <w:rPr>
          <w:rFonts w:ascii="Arial" w:eastAsia="Arial" w:hAnsi="Arial" w:cs="Arial"/>
        </w:rPr>
        <w:t xml:space="preserve"> Coalition Teams channel.</w:t>
      </w:r>
      <w:r w:rsidR="482A5B6C" w:rsidRPr="5CDD9D22">
        <w:rPr>
          <w:rFonts w:ascii="Arial" w:eastAsia="Arial" w:hAnsi="Arial" w:cs="Arial"/>
        </w:rPr>
        <w:t xml:space="preserve"> </w:t>
      </w:r>
      <w:r w:rsidR="13236D6A" w:rsidRPr="5CDD9D22">
        <w:rPr>
          <w:rFonts w:ascii="Arial" w:eastAsia="Arial" w:hAnsi="Arial" w:cs="Arial"/>
        </w:rPr>
        <w:t>This data w</w:t>
      </w:r>
      <w:r w:rsidR="0C51F524" w:rsidRPr="5CDD9D22">
        <w:rPr>
          <w:rFonts w:ascii="Arial" w:eastAsia="Arial" w:hAnsi="Arial" w:cs="Arial"/>
        </w:rPr>
        <w:t xml:space="preserve">ill </w:t>
      </w:r>
      <w:r w:rsidR="13236D6A" w:rsidRPr="5CDD9D22">
        <w:rPr>
          <w:rFonts w:ascii="Arial" w:eastAsia="Arial" w:hAnsi="Arial" w:cs="Arial"/>
        </w:rPr>
        <w:t xml:space="preserve">be collected and organized </w:t>
      </w:r>
      <w:proofErr w:type="gramStart"/>
      <w:r w:rsidR="13236D6A" w:rsidRPr="5CDD9D22">
        <w:rPr>
          <w:rFonts w:ascii="Arial" w:eastAsia="Arial" w:hAnsi="Arial" w:cs="Arial"/>
        </w:rPr>
        <w:t>in order to</w:t>
      </w:r>
      <w:proofErr w:type="gramEnd"/>
      <w:r w:rsidR="13236D6A" w:rsidRPr="5CDD9D22">
        <w:rPr>
          <w:rFonts w:ascii="Arial" w:eastAsia="Arial" w:hAnsi="Arial" w:cs="Arial"/>
        </w:rPr>
        <w:t xml:space="preserve"> inform and contribute to future action plans and future coalitions. </w:t>
      </w:r>
    </w:p>
    <w:p w14:paraId="7D34F5C7" w14:textId="77777777" w:rsidR="0025200E" w:rsidRDefault="0025200E">
      <w:pPr>
        <w:spacing w:after="0" w:line="240" w:lineRule="auto"/>
        <w:rPr>
          <w:rFonts w:ascii="Arial" w:eastAsia="Arial" w:hAnsi="Arial" w:cs="Arial"/>
          <w:b/>
        </w:rPr>
      </w:pPr>
    </w:p>
    <w:tbl>
      <w:tblPr>
        <w:tblStyle w:val="a7"/>
        <w:tblW w:w="2448" w:type="dxa"/>
        <w:tblBorders>
          <w:top w:val="single" w:sz="8" w:space="0" w:color="0F344C"/>
          <w:left w:val="single" w:sz="8" w:space="0" w:color="0F344C"/>
          <w:bottom w:val="single" w:sz="8" w:space="0" w:color="0F344C"/>
          <w:right w:val="single" w:sz="8" w:space="0" w:color="0F344C"/>
          <w:insideH w:val="single" w:sz="8" w:space="0" w:color="0F344C"/>
          <w:insideV w:val="single" w:sz="8" w:space="0" w:color="0F344C"/>
        </w:tblBorders>
        <w:tblLayout w:type="fixed"/>
        <w:tblLook w:val="0600" w:firstRow="0" w:lastRow="0" w:firstColumn="0" w:lastColumn="0" w:noHBand="1" w:noVBand="1"/>
      </w:tblPr>
      <w:tblGrid>
        <w:gridCol w:w="2448"/>
      </w:tblGrid>
      <w:tr w:rsidR="0025200E" w14:paraId="7E5BF013" w14:textId="77777777">
        <w:tc>
          <w:tcPr>
            <w:tcW w:w="2448" w:type="dxa"/>
            <w:shd w:val="clear" w:color="auto" w:fill="0F344C"/>
            <w:tcMar>
              <w:top w:w="100" w:type="dxa"/>
              <w:left w:w="100" w:type="dxa"/>
              <w:bottom w:w="100" w:type="dxa"/>
              <w:right w:w="100" w:type="dxa"/>
            </w:tcMar>
          </w:tcPr>
          <w:p w14:paraId="108774F5" w14:textId="77777777" w:rsidR="0025200E" w:rsidRDefault="006F4998">
            <w:pPr>
              <w:spacing w:after="0" w:line="240" w:lineRule="auto"/>
              <w:rPr>
                <w:rFonts w:ascii="Arial" w:eastAsia="Arial" w:hAnsi="Arial" w:cs="Arial"/>
                <w:b/>
              </w:rPr>
            </w:pPr>
            <w:bookmarkStart w:id="10" w:name="Report"/>
            <w:r>
              <w:rPr>
                <w:rFonts w:ascii="Arial" w:eastAsia="Arial" w:hAnsi="Arial" w:cs="Arial"/>
                <w:b/>
                <w:color w:val="FFFFFF"/>
              </w:rPr>
              <w:t>Reporting:</w:t>
            </w:r>
            <w:bookmarkEnd w:id="10"/>
          </w:p>
        </w:tc>
      </w:tr>
    </w:tbl>
    <w:p w14:paraId="0B4020A7" w14:textId="77777777" w:rsidR="0025200E" w:rsidRDefault="0025200E">
      <w:pPr>
        <w:spacing w:after="0" w:line="240" w:lineRule="auto"/>
        <w:rPr>
          <w:rFonts w:ascii="Arial" w:eastAsia="Arial" w:hAnsi="Arial" w:cs="Arial"/>
        </w:rPr>
      </w:pPr>
    </w:p>
    <w:p w14:paraId="4124B2B6" w14:textId="77777777" w:rsidR="00212366" w:rsidRDefault="00212366" w:rsidP="00212366">
      <w:pPr>
        <w:spacing w:after="0" w:line="240" w:lineRule="auto"/>
        <w:rPr>
          <w:rFonts w:ascii="Arial" w:eastAsia="Arial" w:hAnsi="Arial" w:cs="Arial"/>
        </w:rPr>
      </w:pPr>
      <w:r>
        <w:rPr>
          <w:rFonts w:ascii="Arial" w:eastAsia="Arial" w:hAnsi="Arial" w:cs="Arial"/>
        </w:rPr>
        <w:t xml:space="preserve">This action plan will be shared internally and externally. The campus action plan and NSLVE reposts will be shared on and be made available to administration and all students on the Voting Information and Resources page on the Normandale Community College website: </w:t>
      </w:r>
      <w:hyperlink r:id="rId24" w:history="1">
        <w:r w:rsidRPr="001B72B9">
          <w:rPr>
            <w:rStyle w:val="Hyperlink"/>
            <w:rFonts w:ascii="Arial" w:eastAsia="Arial" w:hAnsi="Arial" w:cs="Arial"/>
          </w:rPr>
          <w:t>https://www.normandale.edu/current-students/get-involved/voting.html</w:t>
        </w:r>
      </w:hyperlink>
      <w:r>
        <w:rPr>
          <w:rFonts w:ascii="Arial" w:eastAsia="Arial" w:hAnsi="Arial" w:cs="Arial"/>
        </w:rPr>
        <w:t xml:space="preserve"> </w:t>
      </w:r>
    </w:p>
    <w:p w14:paraId="1D7B270A" w14:textId="77777777" w:rsidR="00212366" w:rsidRDefault="00212366">
      <w:pPr>
        <w:spacing w:after="0" w:line="240" w:lineRule="auto"/>
        <w:rPr>
          <w:rFonts w:ascii="Arial" w:eastAsia="Arial" w:hAnsi="Arial" w:cs="Arial"/>
        </w:rPr>
      </w:pPr>
    </w:p>
    <w:p w14:paraId="5A9D99E0" w14:textId="77777777" w:rsidR="0025200E" w:rsidRDefault="707113F8">
      <w:pPr>
        <w:spacing w:after="0" w:line="240" w:lineRule="auto"/>
        <w:rPr>
          <w:rFonts w:ascii="Arial" w:eastAsia="Arial" w:hAnsi="Arial" w:cs="Arial"/>
        </w:rPr>
      </w:pPr>
      <w:r w:rsidRPr="5CDD9D22">
        <w:rPr>
          <w:rFonts w:ascii="Arial" w:eastAsia="Arial" w:hAnsi="Arial" w:cs="Arial"/>
        </w:rPr>
        <w:t xml:space="preserve">Our campus action plan will be posted on our campus page on ALL IN’s website </w:t>
      </w:r>
      <w:hyperlink r:id="rId25">
        <w:r w:rsidR="717BBAE0" w:rsidRPr="5CDD9D22">
          <w:rPr>
            <w:rStyle w:val="Hyperlink"/>
            <w:rFonts w:ascii="Arial" w:eastAsia="Arial" w:hAnsi="Arial" w:cs="Arial"/>
          </w:rPr>
          <w:t>https://allinchallenge.org/campuses/normandale-community-college/</w:t>
        </w:r>
      </w:hyperlink>
      <w:r w:rsidRPr="5CDD9D22">
        <w:rPr>
          <w:rFonts w:ascii="Arial" w:eastAsia="Arial" w:hAnsi="Arial" w:cs="Arial"/>
        </w:rPr>
        <w:t>.</w:t>
      </w:r>
      <w:r w:rsidR="717BBAE0" w:rsidRPr="5CDD9D22">
        <w:rPr>
          <w:rFonts w:ascii="Arial" w:eastAsia="Arial" w:hAnsi="Arial" w:cs="Arial"/>
        </w:rPr>
        <w:t xml:space="preserve"> </w:t>
      </w:r>
    </w:p>
    <w:p w14:paraId="494B7987" w14:textId="063E1566" w:rsidR="5CDD9D22" w:rsidRDefault="5CDD9D22" w:rsidP="5CDD9D22">
      <w:pPr>
        <w:spacing w:after="0" w:line="240" w:lineRule="auto"/>
        <w:rPr>
          <w:rFonts w:ascii="Arial" w:eastAsia="Arial" w:hAnsi="Arial" w:cs="Arial"/>
        </w:rPr>
      </w:pPr>
    </w:p>
    <w:p w14:paraId="6863134C" w14:textId="04524A6A" w:rsidR="25D492A3" w:rsidRDefault="25D492A3" w:rsidP="5CDD9D22">
      <w:pPr>
        <w:spacing w:after="0" w:line="240" w:lineRule="auto"/>
        <w:rPr>
          <w:rFonts w:ascii="Arial" w:eastAsia="Arial" w:hAnsi="Arial" w:cs="Arial"/>
        </w:rPr>
      </w:pPr>
      <w:r w:rsidRPr="5CDD9D22">
        <w:rPr>
          <w:rFonts w:ascii="Arial" w:eastAsia="Arial" w:hAnsi="Arial" w:cs="Arial"/>
        </w:rPr>
        <w:t xml:space="preserve">We will partner with our Student Communications Specialist </w:t>
      </w:r>
      <w:r w:rsidR="409AF1D1" w:rsidRPr="5CDD9D22">
        <w:rPr>
          <w:rFonts w:ascii="Arial" w:eastAsia="Arial" w:hAnsi="Arial" w:cs="Arial"/>
        </w:rPr>
        <w:t xml:space="preserve">and others in the Marketing Department </w:t>
      </w:r>
      <w:r w:rsidRPr="5CDD9D22">
        <w:rPr>
          <w:rFonts w:ascii="Arial" w:eastAsia="Arial" w:hAnsi="Arial" w:cs="Arial"/>
        </w:rPr>
        <w:t xml:space="preserve">to </w:t>
      </w:r>
      <w:r w:rsidR="69BEB4B5" w:rsidRPr="5CDD9D22">
        <w:rPr>
          <w:rFonts w:ascii="Arial" w:eastAsia="Arial" w:hAnsi="Arial" w:cs="Arial"/>
        </w:rPr>
        <w:t xml:space="preserve">highlight </w:t>
      </w:r>
      <w:r w:rsidRPr="5CDD9D22">
        <w:rPr>
          <w:rFonts w:ascii="Arial" w:eastAsia="Arial" w:hAnsi="Arial" w:cs="Arial"/>
        </w:rPr>
        <w:t xml:space="preserve">updates, stories, and visibility of our initiatives, goals, and successes through the Student Roar Newsletter, </w:t>
      </w:r>
      <w:r w:rsidR="1D95F75E" w:rsidRPr="5CDD9D22">
        <w:rPr>
          <w:rFonts w:ascii="Arial" w:eastAsia="Arial" w:hAnsi="Arial" w:cs="Arial"/>
        </w:rPr>
        <w:t>human interest stories in the campus-wide Uplift newsletter, and on our website.</w:t>
      </w:r>
    </w:p>
    <w:p w14:paraId="4F904CB7" w14:textId="77777777" w:rsidR="0025200E" w:rsidRDefault="0025200E">
      <w:pPr>
        <w:spacing w:after="0" w:line="240" w:lineRule="auto"/>
        <w:rPr>
          <w:rFonts w:ascii="Arial" w:eastAsia="Arial" w:hAnsi="Arial" w:cs="Arial"/>
        </w:rPr>
      </w:pPr>
    </w:p>
    <w:p w14:paraId="0A5E1668" w14:textId="77777777" w:rsidR="00EB23EA" w:rsidRDefault="006F4998">
      <w:pPr>
        <w:spacing w:after="0" w:line="240" w:lineRule="auto"/>
        <w:rPr>
          <w:rFonts w:ascii="Arial" w:eastAsia="Arial" w:hAnsi="Arial" w:cs="Arial"/>
        </w:rPr>
      </w:pPr>
      <w:r w:rsidRPr="3B5748E0">
        <w:rPr>
          <w:rFonts w:ascii="Arial" w:eastAsia="Arial" w:hAnsi="Arial" w:cs="Arial"/>
        </w:rPr>
        <w:t xml:space="preserve">Normandale Community College has given ALL IN permission to publish our past NSLVE reports, which can also be found on our campus page above. </w:t>
      </w:r>
    </w:p>
    <w:p w14:paraId="2F094E8E" w14:textId="37C6E84C" w:rsidR="3B5748E0" w:rsidRDefault="3B5748E0" w:rsidP="3B5748E0">
      <w:pPr>
        <w:spacing w:after="0" w:line="240" w:lineRule="auto"/>
        <w:rPr>
          <w:rFonts w:ascii="Arial" w:eastAsia="Arial" w:hAnsi="Arial" w:cs="Arial"/>
        </w:rPr>
      </w:pPr>
    </w:p>
    <w:sectPr w:rsidR="3B5748E0">
      <w:headerReference w:type="default" r:id="rId26"/>
      <w:foot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6EAB3" w14:textId="77777777" w:rsidR="00777FE1" w:rsidRDefault="00777FE1">
      <w:pPr>
        <w:spacing w:after="0" w:line="240" w:lineRule="auto"/>
      </w:pPr>
      <w:r>
        <w:separator/>
      </w:r>
    </w:p>
  </w:endnote>
  <w:endnote w:type="continuationSeparator" w:id="0">
    <w:p w14:paraId="358E08D9" w14:textId="77777777" w:rsidR="00777FE1" w:rsidRDefault="0077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E75C66" w:rsidRDefault="00E75C6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1D05D92" w14:textId="0F1E8FE7" w:rsidR="00E75C66" w:rsidRDefault="5CDD9D22" w:rsidP="5CDD9D22">
    <w:pPr>
      <w:pBdr>
        <w:top w:val="nil"/>
        <w:left w:val="nil"/>
        <w:bottom w:val="nil"/>
        <w:right w:val="nil"/>
        <w:between w:val="nil"/>
      </w:pBdr>
      <w:tabs>
        <w:tab w:val="center" w:pos="4680"/>
        <w:tab w:val="right" w:pos="9360"/>
      </w:tabs>
      <w:spacing w:after="0" w:line="240" w:lineRule="auto"/>
      <w:rPr>
        <w:color w:val="000000"/>
      </w:rPr>
    </w:pPr>
    <w:r w:rsidRPr="5CDD9D22">
      <w:rPr>
        <w:color w:val="000000" w:themeColor="text1"/>
      </w:rPr>
      <w:t>Normandale Community College Action Plan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869F" w14:textId="77777777" w:rsidR="00777FE1" w:rsidRDefault="00777FE1">
      <w:pPr>
        <w:spacing w:after="0" w:line="240" w:lineRule="auto"/>
      </w:pPr>
      <w:r>
        <w:separator/>
      </w:r>
    </w:p>
  </w:footnote>
  <w:footnote w:type="continuationSeparator" w:id="0">
    <w:p w14:paraId="5B82E72A" w14:textId="77777777" w:rsidR="00777FE1" w:rsidRDefault="00777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9B95E67" w14:paraId="5C6A2147" w14:textId="77777777" w:rsidTr="69B95E67">
      <w:trPr>
        <w:trHeight w:val="300"/>
      </w:trPr>
      <w:tc>
        <w:tcPr>
          <w:tcW w:w="3120" w:type="dxa"/>
        </w:tcPr>
        <w:p w14:paraId="5B6B72AB" w14:textId="67A467C1" w:rsidR="69B95E67" w:rsidRDefault="69B95E67" w:rsidP="69B95E67">
          <w:pPr>
            <w:pStyle w:val="Header"/>
            <w:ind w:left="-115"/>
          </w:pPr>
        </w:p>
      </w:tc>
      <w:tc>
        <w:tcPr>
          <w:tcW w:w="3120" w:type="dxa"/>
        </w:tcPr>
        <w:p w14:paraId="0CA8BA6B" w14:textId="4AEC6930" w:rsidR="69B95E67" w:rsidRDefault="69B95E67" w:rsidP="69B95E67">
          <w:pPr>
            <w:pStyle w:val="Header"/>
            <w:jc w:val="center"/>
          </w:pPr>
        </w:p>
      </w:tc>
      <w:tc>
        <w:tcPr>
          <w:tcW w:w="3120" w:type="dxa"/>
        </w:tcPr>
        <w:p w14:paraId="10923F84" w14:textId="557D09BC" w:rsidR="69B95E67" w:rsidRDefault="69B95E67" w:rsidP="69B95E67">
          <w:pPr>
            <w:pStyle w:val="Header"/>
            <w:ind w:right="-115"/>
            <w:jc w:val="right"/>
          </w:pPr>
        </w:p>
      </w:tc>
    </w:tr>
  </w:tbl>
  <w:p w14:paraId="1F9E9138" w14:textId="1486CFBC" w:rsidR="69B95E67" w:rsidRDefault="69B95E67" w:rsidP="69B95E6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1QOMHmf" int2:invalidationBookmarkName="" int2:hashCode="nmnp/+6MERuoUA" int2:id="2jpQo5Rv">
      <int2:state int2:value="Rejected" int2:type="style"/>
    </int2:bookmark>
    <int2:bookmark int2:bookmarkName="_Int_ZIWJll3N" int2:invalidationBookmarkName="" int2:hashCode="ekIC1sl/8fu4p3" int2:id="D8khC17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EAF"/>
    <w:multiLevelType w:val="multilevel"/>
    <w:tmpl w:val="0ABC3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7D7CCD"/>
    <w:multiLevelType w:val="hybridMultilevel"/>
    <w:tmpl w:val="3AB0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83D11"/>
    <w:multiLevelType w:val="hybridMultilevel"/>
    <w:tmpl w:val="75D26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24FFD"/>
    <w:multiLevelType w:val="hybridMultilevel"/>
    <w:tmpl w:val="88F4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B38D9"/>
    <w:multiLevelType w:val="hybridMultilevel"/>
    <w:tmpl w:val="AD30B504"/>
    <w:lvl w:ilvl="0" w:tplc="0409000F">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B1FEB"/>
    <w:multiLevelType w:val="multilevel"/>
    <w:tmpl w:val="51B05BF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 w15:restartNumberingAfterBreak="0">
    <w:nsid w:val="20DE0D65"/>
    <w:multiLevelType w:val="hybridMultilevel"/>
    <w:tmpl w:val="C43CB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8B2745"/>
    <w:multiLevelType w:val="multilevel"/>
    <w:tmpl w:val="51B05BF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 w15:restartNumberingAfterBreak="0">
    <w:nsid w:val="288F33BE"/>
    <w:multiLevelType w:val="hybridMultilevel"/>
    <w:tmpl w:val="7D5A5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B27692"/>
    <w:multiLevelType w:val="multilevel"/>
    <w:tmpl w:val="0F0A6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B5C4D78"/>
    <w:multiLevelType w:val="hybridMultilevel"/>
    <w:tmpl w:val="5EA43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901FD"/>
    <w:multiLevelType w:val="hybridMultilevel"/>
    <w:tmpl w:val="0B9C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5323C"/>
    <w:multiLevelType w:val="multilevel"/>
    <w:tmpl w:val="51B05BF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 w15:restartNumberingAfterBreak="0">
    <w:nsid w:val="633D6787"/>
    <w:multiLevelType w:val="multilevel"/>
    <w:tmpl w:val="51B05BF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63C5550B"/>
    <w:multiLevelType w:val="hybridMultilevel"/>
    <w:tmpl w:val="8532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30623"/>
    <w:multiLevelType w:val="multilevel"/>
    <w:tmpl w:val="51B05BFA"/>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6" w15:restartNumberingAfterBreak="0">
    <w:nsid w:val="6FD5071C"/>
    <w:multiLevelType w:val="hybridMultilevel"/>
    <w:tmpl w:val="DB9A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302FF"/>
    <w:multiLevelType w:val="multilevel"/>
    <w:tmpl w:val="5308E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2020227">
    <w:abstractNumId w:val="9"/>
  </w:num>
  <w:num w:numId="2" w16cid:durableId="599945046">
    <w:abstractNumId w:val="0"/>
  </w:num>
  <w:num w:numId="3" w16cid:durableId="611866444">
    <w:abstractNumId w:val="5"/>
  </w:num>
  <w:num w:numId="4" w16cid:durableId="1617757939">
    <w:abstractNumId w:val="4"/>
  </w:num>
  <w:num w:numId="5" w16cid:durableId="143159843">
    <w:abstractNumId w:val="8"/>
  </w:num>
  <w:num w:numId="6" w16cid:durableId="15427964">
    <w:abstractNumId w:val="3"/>
  </w:num>
  <w:num w:numId="7" w16cid:durableId="57822514">
    <w:abstractNumId w:val="2"/>
  </w:num>
  <w:num w:numId="8" w16cid:durableId="135606489">
    <w:abstractNumId w:val="10"/>
  </w:num>
  <w:num w:numId="9" w16cid:durableId="2041127294">
    <w:abstractNumId w:val="11"/>
  </w:num>
  <w:num w:numId="10" w16cid:durableId="1303654383">
    <w:abstractNumId w:val="1"/>
  </w:num>
  <w:num w:numId="11" w16cid:durableId="1892421465">
    <w:abstractNumId w:val="17"/>
    <w:lvlOverride w:ilvl="0">
      <w:startOverride w:val="1"/>
    </w:lvlOverride>
  </w:num>
  <w:num w:numId="12" w16cid:durableId="1640693893">
    <w:abstractNumId w:val="17"/>
    <w:lvlOverride w:ilvl="0"/>
    <w:lvlOverride w:ilvl="1">
      <w:startOverride w:val="1"/>
    </w:lvlOverride>
  </w:num>
  <w:num w:numId="13" w16cid:durableId="2025276763">
    <w:abstractNumId w:val="17"/>
    <w:lvlOverride w:ilvl="0"/>
    <w:lvlOverride w:ilvl="1">
      <w:startOverride w:val="1"/>
    </w:lvlOverride>
  </w:num>
  <w:num w:numId="14" w16cid:durableId="1793590031">
    <w:abstractNumId w:val="17"/>
    <w:lvlOverride w:ilvl="0"/>
    <w:lvlOverride w:ilvl="1"/>
    <w:lvlOverride w:ilvl="2">
      <w:startOverride w:val="1"/>
    </w:lvlOverride>
  </w:num>
  <w:num w:numId="15" w16cid:durableId="889026882">
    <w:abstractNumId w:val="17"/>
    <w:lvlOverride w:ilvl="0"/>
    <w:lvlOverride w:ilvl="1">
      <w:startOverride w:val="1"/>
    </w:lvlOverride>
    <w:lvlOverride w:ilvl="2"/>
  </w:num>
  <w:num w:numId="16" w16cid:durableId="2073697375">
    <w:abstractNumId w:val="17"/>
    <w:lvlOverride w:ilvl="0"/>
    <w:lvlOverride w:ilvl="1"/>
    <w:lvlOverride w:ilvl="2">
      <w:startOverride w:val="1"/>
    </w:lvlOverride>
  </w:num>
  <w:num w:numId="17" w16cid:durableId="1211192041">
    <w:abstractNumId w:val="17"/>
    <w:lvlOverride w:ilvl="0"/>
    <w:lvlOverride w:ilvl="1"/>
    <w:lvlOverride w:ilvl="2"/>
    <w:lvlOverride w:ilvl="3">
      <w:startOverride w:val="1"/>
    </w:lvlOverride>
  </w:num>
  <w:num w:numId="18" w16cid:durableId="1791123654">
    <w:abstractNumId w:val="17"/>
    <w:lvlOverride w:ilvl="0"/>
    <w:lvlOverride w:ilvl="1">
      <w:startOverride w:val="1"/>
    </w:lvlOverride>
    <w:lvlOverride w:ilvl="2"/>
    <w:lvlOverride w:ilvl="3"/>
  </w:num>
  <w:num w:numId="19" w16cid:durableId="617222960">
    <w:abstractNumId w:val="17"/>
    <w:lvlOverride w:ilvl="0"/>
    <w:lvlOverride w:ilvl="1"/>
    <w:lvlOverride w:ilvl="2">
      <w:startOverride w:val="1"/>
    </w:lvlOverride>
    <w:lvlOverride w:ilvl="3"/>
  </w:num>
  <w:num w:numId="20" w16cid:durableId="240482367">
    <w:abstractNumId w:val="17"/>
    <w:lvlOverride w:ilvl="0"/>
    <w:lvlOverride w:ilvl="1">
      <w:startOverride w:val="1"/>
    </w:lvlOverride>
    <w:lvlOverride w:ilvl="2"/>
    <w:lvlOverride w:ilvl="3"/>
  </w:num>
  <w:num w:numId="21" w16cid:durableId="2022319219">
    <w:abstractNumId w:val="17"/>
    <w:lvlOverride w:ilvl="0"/>
    <w:lvlOverride w:ilvl="1">
      <w:startOverride w:val="1"/>
    </w:lvlOverride>
    <w:lvlOverride w:ilvl="2"/>
    <w:lvlOverride w:ilvl="3"/>
  </w:num>
  <w:num w:numId="22" w16cid:durableId="174225416">
    <w:abstractNumId w:val="14"/>
  </w:num>
  <w:num w:numId="23" w16cid:durableId="90126662">
    <w:abstractNumId w:val="16"/>
  </w:num>
  <w:num w:numId="24" w16cid:durableId="460222489">
    <w:abstractNumId w:val="6"/>
  </w:num>
  <w:num w:numId="25" w16cid:durableId="994601354">
    <w:abstractNumId w:val="12"/>
  </w:num>
  <w:num w:numId="26" w16cid:durableId="1447311106">
    <w:abstractNumId w:val="15"/>
  </w:num>
  <w:num w:numId="27" w16cid:durableId="989139482">
    <w:abstractNumId w:val="7"/>
  </w:num>
  <w:num w:numId="28" w16cid:durableId="1859007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998"/>
    <w:rsid w:val="000106FF"/>
    <w:rsid w:val="00016438"/>
    <w:rsid w:val="00031B66"/>
    <w:rsid w:val="00035FD2"/>
    <w:rsid w:val="00060C37"/>
    <w:rsid w:val="00080D15"/>
    <w:rsid w:val="00083830"/>
    <w:rsid w:val="000B57EC"/>
    <w:rsid w:val="000C5CA4"/>
    <w:rsid w:val="000F35E6"/>
    <w:rsid w:val="000F511E"/>
    <w:rsid w:val="00142D77"/>
    <w:rsid w:val="001E30C1"/>
    <w:rsid w:val="001F396E"/>
    <w:rsid w:val="00200954"/>
    <w:rsid w:val="00212366"/>
    <w:rsid w:val="0025200E"/>
    <w:rsid w:val="00257F84"/>
    <w:rsid w:val="00275012"/>
    <w:rsid w:val="00285802"/>
    <w:rsid w:val="00296D29"/>
    <w:rsid w:val="002B3AF2"/>
    <w:rsid w:val="002B4902"/>
    <w:rsid w:val="00327A15"/>
    <w:rsid w:val="00350514"/>
    <w:rsid w:val="00364CFE"/>
    <w:rsid w:val="003A0C81"/>
    <w:rsid w:val="00470033"/>
    <w:rsid w:val="00481453"/>
    <w:rsid w:val="004972F8"/>
    <w:rsid w:val="004B61C3"/>
    <w:rsid w:val="004D35C6"/>
    <w:rsid w:val="004D7603"/>
    <w:rsid w:val="004E178E"/>
    <w:rsid w:val="004F5AB0"/>
    <w:rsid w:val="00502A09"/>
    <w:rsid w:val="005146D9"/>
    <w:rsid w:val="00532616"/>
    <w:rsid w:val="005402A9"/>
    <w:rsid w:val="0056C118"/>
    <w:rsid w:val="00575344"/>
    <w:rsid w:val="005D4B14"/>
    <w:rsid w:val="005F1F20"/>
    <w:rsid w:val="00601143"/>
    <w:rsid w:val="00683823"/>
    <w:rsid w:val="006F218F"/>
    <w:rsid w:val="006F4998"/>
    <w:rsid w:val="006F5B48"/>
    <w:rsid w:val="007018DE"/>
    <w:rsid w:val="00722DE1"/>
    <w:rsid w:val="007345A0"/>
    <w:rsid w:val="00737FCD"/>
    <w:rsid w:val="00777FE1"/>
    <w:rsid w:val="007B7056"/>
    <w:rsid w:val="007E6035"/>
    <w:rsid w:val="00827C89"/>
    <w:rsid w:val="00867210"/>
    <w:rsid w:val="008952B5"/>
    <w:rsid w:val="008B0409"/>
    <w:rsid w:val="0091134F"/>
    <w:rsid w:val="009276B6"/>
    <w:rsid w:val="00974B53"/>
    <w:rsid w:val="00977C1F"/>
    <w:rsid w:val="009E7D97"/>
    <w:rsid w:val="009F2FC7"/>
    <w:rsid w:val="00A10C41"/>
    <w:rsid w:val="00A314E1"/>
    <w:rsid w:val="00A44AFA"/>
    <w:rsid w:val="00A65503"/>
    <w:rsid w:val="00A766ED"/>
    <w:rsid w:val="00B26C0A"/>
    <w:rsid w:val="00B4408B"/>
    <w:rsid w:val="00B61F97"/>
    <w:rsid w:val="00B71E5E"/>
    <w:rsid w:val="00B74E05"/>
    <w:rsid w:val="00BC06EE"/>
    <w:rsid w:val="00BE0201"/>
    <w:rsid w:val="00BE3506"/>
    <w:rsid w:val="00BF0010"/>
    <w:rsid w:val="00C258A3"/>
    <w:rsid w:val="00C61F4A"/>
    <w:rsid w:val="00C672B0"/>
    <w:rsid w:val="00C85DCA"/>
    <w:rsid w:val="00CB0D1A"/>
    <w:rsid w:val="00D1264D"/>
    <w:rsid w:val="00DC32CC"/>
    <w:rsid w:val="00E12706"/>
    <w:rsid w:val="00E13975"/>
    <w:rsid w:val="00E20C40"/>
    <w:rsid w:val="00E349FF"/>
    <w:rsid w:val="00E42E8F"/>
    <w:rsid w:val="00E46DFB"/>
    <w:rsid w:val="00E52FD2"/>
    <w:rsid w:val="00E6129B"/>
    <w:rsid w:val="00E75C66"/>
    <w:rsid w:val="00EB18D0"/>
    <w:rsid w:val="00EB23EA"/>
    <w:rsid w:val="00EDB1BF"/>
    <w:rsid w:val="00F476B2"/>
    <w:rsid w:val="00F81834"/>
    <w:rsid w:val="00F82DED"/>
    <w:rsid w:val="00FA0C5C"/>
    <w:rsid w:val="00FB64B1"/>
    <w:rsid w:val="01548891"/>
    <w:rsid w:val="0163BE9E"/>
    <w:rsid w:val="019BF806"/>
    <w:rsid w:val="0223AB25"/>
    <w:rsid w:val="028F40EE"/>
    <w:rsid w:val="02BD573B"/>
    <w:rsid w:val="03EA48AF"/>
    <w:rsid w:val="04427A83"/>
    <w:rsid w:val="047676DE"/>
    <w:rsid w:val="04C0FF0B"/>
    <w:rsid w:val="04D8B53A"/>
    <w:rsid w:val="04D9F4CC"/>
    <w:rsid w:val="05108BF0"/>
    <w:rsid w:val="054C1BA7"/>
    <w:rsid w:val="055A6DA2"/>
    <w:rsid w:val="0562F214"/>
    <w:rsid w:val="057D064B"/>
    <w:rsid w:val="05C2D56F"/>
    <w:rsid w:val="0606167B"/>
    <w:rsid w:val="062C3685"/>
    <w:rsid w:val="068D86D7"/>
    <w:rsid w:val="06C68501"/>
    <w:rsid w:val="0738A7DB"/>
    <w:rsid w:val="08051B07"/>
    <w:rsid w:val="083ED4A7"/>
    <w:rsid w:val="085346E0"/>
    <w:rsid w:val="0875A95C"/>
    <w:rsid w:val="08B8F6B1"/>
    <w:rsid w:val="08DB3FFF"/>
    <w:rsid w:val="08E97238"/>
    <w:rsid w:val="091BBA2D"/>
    <w:rsid w:val="09836B12"/>
    <w:rsid w:val="098CBB96"/>
    <w:rsid w:val="098CE793"/>
    <w:rsid w:val="0A10B6B1"/>
    <w:rsid w:val="0A926FAF"/>
    <w:rsid w:val="0AD9ECEC"/>
    <w:rsid w:val="0AE16B91"/>
    <w:rsid w:val="0AF6369F"/>
    <w:rsid w:val="0B3B4F08"/>
    <w:rsid w:val="0B443EE1"/>
    <w:rsid w:val="0B6A1AAF"/>
    <w:rsid w:val="0BA5052E"/>
    <w:rsid w:val="0C0940E7"/>
    <w:rsid w:val="0C136078"/>
    <w:rsid w:val="0C51F524"/>
    <w:rsid w:val="0C740087"/>
    <w:rsid w:val="0CB9ACA7"/>
    <w:rsid w:val="0D3EF4E9"/>
    <w:rsid w:val="0D8FBC5F"/>
    <w:rsid w:val="0DD4D17F"/>
    <w:rsid w:val="0DF1E853"/>
    <w:rsid w:val="0E1DE708"/>
    <w:rsid w:val="0E24C767"/>
    <w:rsid w:val="0ED286E2"/>
    <w:rsid w:val="0F562389"/>
    <w:rsid w:val="0FDF6358"/>
    <w:rsid w:val="100077F7"/>
    <w:rsid w:val="103FDD68"/>
    <w:rsid w:val="108439AD"/>
    <w:rsid w:val="10847C67"/>
    <w:rsid w:val="10B8F560"/>
    <w:rsid w:val="10C7213C"/>
    <w:rsid w:val="10DDAA0D"/>
    <w:rsid w:val="10F61CC3"/>
    <w:rsid w:val="11217DCF"/>
    <w:rsid w:val="11567ED8"/>
    <w:rsid w:val="11839BC7"/>
    <w:rsid w:val="118B36FD"/>
    <w:rsid w:val="119FED2A"/>
    <w:rsid w:val="11A0D379"/>
    <w:rsid w:val="12014A33"/>
    <w:rsid w:val="1249F0D0"/>
    <w:rsid w:val="13236D6A"/>
    <w:rsid w:val="13DF3B95"/>
    <w:rsid w:val="13E1A0E5"/>
    <w:rsid w:val="13E75FFF"/>
    <w:rsid w:val="13EC3DAA"/>
    <w:rsid w:val="13F52D4E"/>
    <w:rsid w:val="147F12BE"/>
    <w:rsid w:val="14933C91"/>
    <w:rsid w:val="14B0FF81"/>
    <w:rsid w:val="14C15BA9"/>
    <w:rsid w:val="14C260C5"/>
    <w:rsid w:val="14CE2245"/>
    <w:rsid w:val="14FB3D8D"/>
    <w:rsid w:val="150FFAAF"/>
    <w:rsid w:val="152631EA"/>
    <w:rsid w:val="15A4153A"/>
    <w:rsid w:val="15DC0B49"/>
    <w:rsid w:val="162F469F"/>
    <w:rsid w:val="16A454ED"/>
    <w:rsid w:val="16CDF871"/>
    <w:rsid w:val="16F76CC4"/>
    <w:rsid w:val="1722B0AA"/>
    <w:rsid w:val="173E3C2B"/>
    <w:rsid w:val="17476632"/>
    <w:rsid w:val="177AF300"/>
    <w:rsid w:val="184A534D"/>
    <w:rsid w:val="186301B1"/>
    <w:rsid w:val="18C5144B"/>
    <w:rsid w:val="18D8F305"/>
    <w:rsid w:val="19037A9E"/>
    <w:rsid w:val="1965AC89"/>
    <w:rsid w:val="1972F362"/>
    <w:rsid w:val="1A007733"/>
    <w:rsid w:val="1A1BCA20"/>
    <w:rsid w:val="1A2FE7AB"/>
    <w:rsid w:val="1B0F43DD"/>
    <w:rsid w:val="1B2C127E"/>
    <w:rsid w:val="1B3D5543"/>
    <w:rsid w:val="1B638096"/>
    <w:rsid w:val="1B71F409"/>
    <w:rsid w:val="1B91032D"/>
    <w:rsid w:val="1B9A4EE9"/>
    <w:rsid w:val="1C078F67"/>
    <w:rsid w:val="1C0F6F9E"/>
    <w:rsid w:val="1C5D2901"/>
    <w:rsid w:val="1C91D444"/>
    <w:rsid w:val="1C963773"/>
    <w:rsid w:val="1CC635A1"/>
    <w:rsid w:val="1CEF7756"/>
    <w:rsid w:val="1D0B575F"/>
    <w:rsid w:val="1D18AE2C"/>
    <w:rsid w:val="1D421B29"/>
    <w:rsid w:val="1D95F75E"/>
    <w:rsid w:val="1D96A508"/>
    <w:rsid w:val="1D9A7B6C"/>
    <w:rsid w:val="1DDBDBF2"/>
    <w:rsid w:val="1DE376D8"/>
    <w:rsid w:val="1DE7A754"/>
    <w:rsid w:val="1E03A7E3"/>
    <w:rsid w:val="1E2DA744"/>
    <w:rsid w:val="1E36F7B4"/>
    <w:rsid w:val="1E4CD854"/>
    <w:rsid w:val="1E6EF58E"/>
    <w:rsid w:val="1E7E24EA"/>
    <w:rsid w:val="1E86104E"/>
    <w:rsid w:val="1EF7A7A1"/>
    <w:rsid w:val="1F2C0B6F"/>
    <w:rsid w:val="1F4D45CC"/>
    <w:rsid w:val="1FBBF57A"/>
    <w:rsid w:val="2002C8B6"/>
    <w:rsid w:val="202CDEFB"/>
    <w:rsid w:val="205FA155"/>
    <w:rsid w:val="205FF465"/>
    <w:rsid w:val="2094B3D8"/>
    <w:rsid w:val="209C6B25"/>
    <w:rsid w:val="20CA2783"/>
    <w:rsid w:val="20CC958C"/>
    <w:rsid w:val="20F55027"/>
    <w:rsid w:val="21148ED1"/>
    <w:rsid w:val="2133FC97"/>
    <w:rsid w:val="21730184"/>
    <w:rsid w:val="21AF63BA"/>
    <w:rsid w:val="21B6BFD5"/>
    <w:rsid w:val="22505413"/>
    <w:rsid w:val="229C5CD8"/>
    <w:rsid w:val="234C7A11"/>
    <w:rsid w:val="236EF0C7"/>
    <w:rsid w:val="238D1CF1"/>
    <w:rsid w:val="23A15F70"/>
    <w:rsid w:val="23F2F15C"/>
    <w:rsid w:val="240FFB6A"/>
    <w:rsid w:val="241228F2"/>
    <w:rsid w:val="2475C506"/>
    <w:rsid w:val="24F3E8F7"/>
    <w:rsid w:val="250F8FA3"/>
    <w:rsid w:val="253C3226"/>
    <w:rsid w:val="2564D8EA"/>
    <w:rsid w:val="25B9BDFE"/>
    <w:rsid w:val="25BD1CB6"/>
    <w:rsid w:val="25D492A3"/>
    <w:rsid w:val="262CF266"/>
    <w:rsid w:val="265001C1"/>
    <w:rsid w:val="27144904"/>
    <w:rsid w:val="27280B5A"/>
    <w:rsid w:val="274CBCD7"/>
    <w:rsid w:val="27C13834"/>
    <w:rsid w:val="27DDB7E3"/>
    <w:rsid w:val="281A4FC3"/>
    <w:rsid w:val="2854142D"/>
    <w:rsid w:val="285635EB"/>
    <w:rsid w:val="286FA805"/>
    <w:rsid w:val="288CF742"/>
    <w:rsid w:val="292F49B2"/>
    <w:rsid w:val="2941A784"/>
    <w:rsid w:val="29657844"/>
    <w:rsid w:val="2972678A"/>
    <w:rsid w:val="29F32C52"/>
    <w:rsid w:val="2A0D05B4"/>
    <w:rsid w:val="2ABEC472"/>
    <w:rsid w:val="2AC95930"/>
    <w:rsid w:val="2AD68C14"/>
    <w:rsid w:val="2B30575A"/>
    <w:rsid w:val="2BF42119"/>
    <w:rsid w:val="2C3422B8"/>
    <w:rsid w:val="2C67792A"/>
    <w:rsid w:val="2CD3173E"/>
    <w:rsid w:val="2CE66186"/>
    <w:rsid w:val="2D307FF5"/>
    <w:rsid w:val="2DB65FE5"/>
    <w:rsid w:val="2DB9796F"/>
    <w:rsid w:val="2DC4C34E"/>
    <w:rsid w:val="2DD8458F"/>
    <w:rsid w:val="2DD8E1D4"/>
    <w:rsid w:val="2E44D962"/>
    <w:rsid w:val="2E6A7B9B"/>
    <w:rsid w:val="2ED68317"/>
    <w:rsid w:val="2EF37D78"/>
    <w:rsid w:val="2F0B5020"/>
    <w:rsid w:val="2F15A20D"/>
    <w:rsid w:val="2F25A51D"/>
    <w:rsid w:val="2F3B1DFB"/>
    <w:rsid w:val="2F446E80"/>
    <w:rsid w:val="2F57A372"/>
    <w:rsid w:val="2F897AB3"/>
    <w:rsid w:val="2FB46196"/>
    <w:rsid w:val="309A8D16"/>
    <w:rsid w:val="30A24A91"/>
    <w:rsid w:val="30D7DB2E"/>
    <w:rsid w:val="30F63D25"/>
    <w:rsid w:val="30FD39DA"/>
    <w:rsid w:val="314D9428"/>
    <w:rsid w:val="318127C0"/>
    <w:rsid w:val="31E31700"/>
    <w:rsid w:val="321609F8"/>
    <w:rsid w:val="3241CA83"/>
    <w:rsid w:val="32563C8C"/>
    <w:rsid w:val="325FF612"/>
    <w:rsid w:val="327581E9"/>
    <w:rsid w:val="333E9F2B"/>
    <w:rsid w:val="3391CCE2"/>
    <w:rsid w:val="33A7B63E"/>
    <w:rsid w:val="342ECDB8"/>
    <w:rsid w:val="342F8B6E"/>
    <w:rsid w:val="349614FA"/>
    <w:rsid w:val="34E819C3"/>
    <w:rsid w:val="34F86072"/>
    <w:rsid w:val="35A35119"/>
    <w:rsid w:val="35CE553F"/>
    <w:rsid w:val="3602B004"/>
    <w:rsid w:val="366654F3"/>
    <w:rsid w:val="369918CF"/>
    <w:rsid w:val="36A77463"/>
    <w:rsid w:val="371AA6E0"/>
    <w:rsid w:val="375C7F49"/>
    <w:rsid w:val="3796BE66"/>
    <w:rsid w:val="37ADBA05"/>
    <w:rsid w:val="385600B5"/>
    <w:rsid w:val="389FAC8A"/>
    <w:rsid w:val="38C638AF"/>
    <w:rsid w:val="38FD8175"/>
    <w:rsid w:val="397F2539"/>
    <w:rsid w:val="3994F402"/>
    <w:rsid w:val="39A3E7B6"/>
    <w:rsid w:val="39DEF8F7"/>
    <w:rsid w:val="3A107135"/>
    <w:rsid w:val="3ABB4915"/>
    <w:rsid w:val="3B04A3C9"/>
    <w:rsid w:val="3B20F595"/>
    <w:rsid w:val="3B4D8B04"/>
    <w:rsid w:val="3B5748E0"/>
    <w:rsid w:val="3B6B5239"/>
    <w:rsid w:val="3B719424"/>
    <w:rsid w:val="3C343FD2"/>
    <w:rsid w:val="3C667060"/>
    <w:rsid w:val="3C778D6A"/>
    <w:rsid w:val="3C7C94AC"/>
    <w:rsid w:val="3CECEB62"/>
    <w:rsid w:val="3CF2F67A"/>
    <w:rsid w:val="3D06B85D"/>
    <w:rsid w:val="3D090F9E"/>
    <w:rsid w:val="3D1A82F4"/>
    <w:rsid w:val="3D4FBAC0"/>
    <w:rsid w:val="3D7645E6"/>
    <w:rsid w:val="3DF32E4B"/>
    <w:rsid w:val="3DF546EA"/>
    <w:rsid w:val="3E3D1737"/>
    <w:rsid w:val="3E5688E2"/>
    <w:rsid w:val="3E8B7FE9"/>
    <w:rsid w:val="3EEFD921"/>
    <w:rsid w:val="3EF8E51E"/>
    <w:rsid w:val="3F65F6B8"/>
    <w:rsid w:val="3F74ABB6"/>
    <w:rsid w:val="4015091F"/>
    <w:rsid w:val="402C1DB4"/>
    <w:rsid w:val="403B75DC"/>
    <w:rsid w:val="409AF1D1"/>
    <w:rsid w:val="410B8A0C"/>
    <w:rsid w:val="42049F4E"/>
    <w:rsid w:val="420E1993"/>
    <w:rsid w:val="422458CB"/>
    <w:rsid w:val="422895F2"/>
    <w:rsid w:val="42609D13"/>
    <w:rsid w:val="42708663"/>
    <w:rsid w:val="42AFA95F"/>
    <w:rsid w:val="437B96D0"/>
    <w:rsid w:val="43961C82"/>
    <w:rsid w:val="43A761F1"/>
    <w:rsid w:val="43B045E4"/>
    <w:rsid w:val="43B238CF"/>
    <w:rsid w:val="441BB1D2"/>
    <w:rsid w:val="44BA2F0A"/>
    <w:rsid w:val="44BF8789"/>
    <w:rsid w:val="44CD9E59"/>
    <w:rsid w:val="44EA22CD"/>
    <w:rsid w:val="457142C8"/>
    <w:rsid w:val="45DB6CE3"/>
    <w:rsid w:val="460021DB"/>
    <w:rsid w:val="466292C6"/>
    <w:rsid w:val="47737357"/>
    <w:rsid w:val="4776CCD2"/>
    <w:rsid w:val="477802CF"/>
    <w:rsid w:val="47A5C7C2"/>
    <w:rsid w:val="47DA1AC5"/>
    <w:rsid w:val="481F49FE"/>
    <w:rsid w:val="4823C6AE"/>
    <w:rsid w:val="482A5B6C"/>
    <w:rsid w:val="48449C58"/>
    <w:rsid w:val="48AB8AE6"/>
    <w:rsid w:val="4908634F"/>
    <w:rsid w:val="494B9984"/>
    <w:rsid w:val="4976B5E1"/>
    <w:rsid w:val="49773C60"/>
    <w:rsid w:val="4A1E131F"/>
    <w:rsid w:val="4A25C88F"/>
    <w:rsid w:val="4A44D834"/>
    <w:rsid w:val="4A9823C9"/>
    <w:rsid w:val="4AABDA59"/>
    <w:rsid w:val="4ABB2287"/>
    <w:rsid w:val="4ADE57D9"/>
    <w:rsid w:val="4B09199D"/>
    <w:rsid w:val="4B19FB0B"/>
    <w:rsid w:val="4B2686F0"/>
    <w:rsid w:val="4B729AE3"/>
    <w:rsid w:val="4BC24B51"/>
    <w:rsid w:val="4BDAD0D6"/>
    <w:rsid w:val="4C139E74"/>
    <w:rsid w:val="4C532D6C"/>
    <w:rsid w:val="4CA08139"/>
    <w:rsid w:val="4D295BE9"/>
    <w:rsid w:val="4D315CB9"/>
    <w:rsid w:val="4DCBC5B1"/>
    <w:rsid w:val="4DE82ED0"/>
    <w:rsid w:val="4E5991A1"/>
    <w:rsid w:val="4F2CAFD5"/>
    <w:rsid w:val="4FA0F6BB"/>
    <w:rsid w:val="4FE9D362"/>
    <w:rsid w:val="500CA059"/>
    <w:rsid w:val="5059E26D"/>
    <w:rsid w:val="5089FCF1"/>
    <w:rsid w:val="50B58A26"/>
    <w:rsid w:val="50C0A57A"/>
    <w:rsid w:val="50D2D867"/>
    <w:rsid w:val="513318AA"/>
    <w:rsid w:val="5179C110"/>
    <w:rsid w:val="5197D3D4"/>
    <w:rsid w:val="51E15D4A"/>
    <w:rsid w:val="5257AE4C"/>
    <w:rsid w:val="5289B979"/>
    <w:rsid w:val="529AECCF"/>
    <w:rsid w:val="52BC629E"/>
    <w:rsid w:val="52F4BC98"/>
    <w:rsid w:val="53109FBA"/>
    <w:rsid w:val="5312B5EA"/>
    <w:rsid w:val="531A0509"/>
    <w:rsid w:val="535C4D1D"/>
    <w:rsid w:val="53605DBB"/>
    <w:rsid w:val="537672C1"/>
    <w:rsid w:val="53A12C97"/>
    <w:rsid w:val="540945EB"/>
    <w:rsid w:val="54404174"/>
    <w:rsid w:val="546C2E60"/>
    <w:rsid w:val="54FD86F3"/>
    <w:rsid w:val="550ED750"/>
    <w:rsid w:val="5511AED9"/>
    <w:rsid w:val="552137C7"/>
    <w:rsid w:val="55305DBA"/>
    <w:rsid w:val="554CFDAD"/>
    <w:rsid w:val="556616B8"/>
    <w:rsid w:val="562234B9"/>
    <w:rsid w:val="5639A894"/>
    <w:rsid w:val="566E14ED"/>
    <w:rsid w:val="569B2622"/>
    <w:rsid w:val="56AF86EE"/>
    <w:rsid w:val="56B6AB90"/>
    <w:rsid w:val="56C51DED"/>
    <w:rsid w:val="572D22C8"/>
    <w:rsid w:val="57783DC3"/>
    <w:rsid w:val="57B51012"/>
    <w:rsid w:val="57BB1D46"/>
    <w:rsid w:val="584F80FE"/>
    <w:rsid w:val="5864155B"/>
    <w:rsid w:val="58F5C79B"/>
    <w:rsid w:val="5929D054"/>
    <w:rsid w:val="5956FFA6"/>
    <w:rsid w:val="59651140"/>
    <w:rsid w:val="59DD9349"/>
    <w:rsid w:val="5A608215"/>
    <w:rsid w:val="5A626ED4"/>
    <w:rsid w:val="5A78FA92"/>
    <w:rsid w:val="5A921448"/>
    <w:rsid w:val="5B841D30"/>
    <w:rsid w:val="5B9ACAEE"/>
    <w:rsid w:val="5BA0589F"/>
    <w:rsid w:val="5BA0E1AC"/>
    <w:rsid w:val="5BE9E4ED"/>
    <w:rsid w:val="5C046F2C"/>
    <w:rsid w:val="5C7E0450"/>
    <w:rsid w:val="5CB717B8"/>
    <w:rsid w:val="5CC8CAFC"/>
    <w:rsid w:val="5CD3C3A2"/>
    <w:rsid w:val="5CD9551A"/>
    <w:rsid w:val="5CDD9D22"/>
    <w:rsid w:val="5D0FA4C0"/>
    <w:rsid w:val="5D1A5F1F"/>
    <w:rsid w:val="5D7261F3"/>
    <w:rsid w:val="5DFB60AC"/>
    <w:rsid w:val="5E1EB92C"/>
    <w:rsid w:val="5E536573"/>
    <w:rsid w:val="5F2F56F3"/>
    <w:rsid w:val="5F56B8C1"/>
    <w:rsid w:val="5FA4DBFA"/>
    <w:rsid w:val="5FDA08BC"/>
    <w:rsid w:val="5FF0C23B"/>
    <w:rsid w:val="601C3E6D"/>
    <w:rsid w:val="6048C890"/>
    <w:rsid w:val="60A07DBE"/>
    <w:rsid w:val="60ED3F4B"/>
    <w:rsid w:val="61190EF4"/>
    <w:rsid w:val="611A9064"/>
    <w:rsid w:val="612C4A74"/>
    <w:rsid w:val="61457F76"/>
    <w:rsid w:val="6154D5F7"/>
    <w:rsid w:val="62297BFD"/>
    <w:rsid w:val="6234FEC7"/>
    <w:rsid w:val="629A1FD2"/>
    <w:rsid w:val="62B877FE"/>
    <w:rsid w:val="62C204F6"/>
    <w:rsid w:val="6301439B"/>
    <w:rsid w:val="63435937"/>
    <w:rsid w:val="639EC4E0"/>
    <w:rsid w:val="63D2A240"/>
    <w:rsid w:val="6450EB3C"/>
    <w:rsid w:val="646B7016"/>
    <w:rsid w:val="647A702D"/>
    <w:rsid w:val="64966F17"/>
    <w:rsid w:val="64C1E99F"/>
    <w:rsid w:val="64C8833F"/>
    <w:rsid w:val="64FBC2A1"/>
    <w:rsid w:val="653C5C3E"/>
    <w:rsid w:val="65567654"/>
    <w:rsid w:val="657B6936"/>
    <w:rsid w:val="660D25C1"/>
    <w:rsid w:val="66DC2A78"/>
    <w:rsid w:val="67069CFD"/>
    <w:rsid w:val="6752D664"/>
    <w:rsid w:val="6767A965"/>
    <w:rsid w:val="6770C27D"/>
    <w:rsid w:val="67A0B9D4"/>
    <w:rsid w:val="67C9E77A"/>
    <w:rsid w:val="67E1FE30"/>
    <w:rsid w:val="67E3127E"/>
    <w:rsid w:val="68696C7B"/>
    <w:rsid w:val="687A6EA1"/>
    <w:rsid w:val="689043C9"/>
    <w:rsid w:val="68B5A0F6"/>
    <w:rsid w:val="68DC36A1"/>
    <w:rsid w:val="696C215C"/>
    <w:rsid w:val="69B95E67"/>
    <w:rsid w:val="69BEB4B5"/>
    <w:rsid w:val="69DE93D2"/>
    <w:rsid w:val="69E32DA9"/>
    <w:rsid w:val="69EDBE55"/>
    <w:rsid w:val="6A8672F8"/>
    <w:rsid w:val="6AFAC72A"/>
    <w:rsid w:val="6B907019"/>
    <w:rsid w:val="6BB91E7A"/>
    <w:rsid w:val="6C714F88"/>
    <w:rsid w:val="6CB68892"/>
    <w:rsid w:val="6CBA6F7A"/>
    <w:rsid w:val="6CC3D5D4"/>
    <w:rsid w:val="6DEE37D2"/>
    <w:rsid w:val="6E7EC5BB"/>
    <w:rsid w:val="6E8EDCDC"/>
    <w:rsid w:val="6E942DDF"/>
    <w:rsid w:val="6EEFCD1C"/>
    <w:rsid w:val="6F21BEC6"/>
    <w:rsid w:val="6FBA7978"/>
    <w:rsid w:val="6FDDE37C"/>
    <w:rsid w:val="70003996"/>
    <w:rsid w:val="704CDF18"/>
    <w:rsid w:val="705E4BD5"/>
    <w:rsid w:val="706904CB"/>
    <w:rsid w:val="707113F8"/>
    <w:rsid w:val="7080F7A7"/>
    <w:rsid w:val="70C20AF2"/>
    <w:rsid w:val="7124E30D"/>
    <w:rsid w:val="712E8CFF"/>
    <w:rsid w:val="71324700"/>
    <w:rsid w:val="717BBAE0"/>
    <w:rsid w:val="7213A8DC"/>
    <w:rsid w:val="7297E4EA"/>
    <w:rsid w:val="729B055A"/>
    <w:rsid w:val="730B72AE"/>
    <w:rsid w:val="732CF692"/>
    <w:rsid w:val="7330B277"/>
    <w:rsid w:val="737268E4"/>
    <w:rsid w:val="738A86F8"/>
    <w:rsid w:val="73BA6F8E"/>
    <w:rsid w:val="73EC277D"/>
    <w:rsid w:val="742CA8C6"/>
    <w:rsid w:val="7431E4A9"/>
    <w:rsid w:val="745D48C6"/>
    <w:rsid w:val="7461C5BE"/>
    <w:rsid w:val="7495D233"/>
    <w:rsid w:val="749D97F9"/>
    <w:rsid w:val="74A09231"/>
    <w:rsid w:val="75524988"/>
    <w:rsid w:val="7556AF08"/>
    <w:rsid w:val="75C384C1"/>
    <w:rsid w:val="75F20D23"/>
    <w:rsid w:val="76A3C9B9"/>
    <w:rsid w:val="772FAB41"/>
    <w:rsid w:val="7733BB01"/>
    <w:rsid w:val="77598AF8"/>
    <w:rsid w:val="77872427"/>
    <w:rsid w:val="7789F13C"/>
    <w:rsid w:val="778A29F0"/>
    <w:rsid w:val="77CC4E41"/>
    <w:rsid w:val="7890FCBA"/>
    <w:rsid w:val="78A06A55"/>
    <w:rsid w:val="78C58673"/>
    <w:rsid w:val="78D6F788"/>
    <w:rsid w:val="791009E1"/>
    <w:rsid w:val="791625C2"/>
    <w:rsid w:val="79369AB2"/>
    <w:rsid w:val="795EDD70"/>
    <w:rsid w:val="79A0D4EA"/>
    <w:rsid w:val="7A36E280"/>
    <w:rsid w:val="7B43A3ED"/>
    <w:rsid w:val="7B5CF5FA"/>
    <w:rsid w:val="7BB4F09B"/>
    <w:rsid w:val="7BDDDA42"/>
    <w:rsid w:val="7BF53AC9"/>
    <w:rsid w:val="7C18D345"/>
    <w:rsid w:val="7C2228F6"/>
    <w:rsid w:val="7C367C26"/>
    <w:rsid w:val="7CAB298E"/>
    <w:rsid w:val="7CAE456B"/>
    <w:rsid w:val="7CBCCDAA"/>
    <w:rsid w:val="7CD20FEF"/>
    <w:rsid w:val="7DCAEEAF"/>
    <w:rsid w:val="7DDC97F6"/>
    <w:rsid w:val="7E1EF281"/>
    <w:rsid w:val="7E8040B8"/>
    <w:rsid w:val="7E95CC79"/>
    <w:rsid w:val="7EF54117"/>
    <w:rsid w:val="7F458C9F"/>
    <w:rsid w:val="7FCE0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1F0E"/>
  <w15:docId w15:val="{0AB37FF7-04D5-430E-BE8D-39406AE6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F5B48"/>
    <w:rPr>
      <w:color w:val="0000FF" w:themeColor="hyperlink"/>
      <w:u w:val="single"/>
    </w:rPr>
  </w:style>
  <w:style w:type="character" w:styleId="UnresolvedMention">
    <w:name w:val="Unresolved Mention"/>
    <w:basedOn w:val="DefaultParagraphFont"/>
    <w:uiPriority w:val="99"/>
    <w:semiHidden/>
    <w:unhideWhenUsed/>
    <w:rsid w:val="006F5B48"/>
    <w:rPr>
      <w:color w:val="605E5C"/>
      <w:shd w:val="clear" w:color="auto" w:fill="E1DFDD"/>
    </w:rPr>
  </w:style>
  <w:style w:type="paragraph" w:styleId="Header">
    <w:name w:val="header"/>
    <w:basedOn w:val="Normal"/>
    <w:link w:val="HeaderChar"/>
    <w:uiPriority w:val="99"/>
    <w:unhideWhenUsed/>
    <w:rsid w:val="00031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B66"/>
  </w:style>
  <w:style w:type="paragraph" w:styleId="Footer">
    <w:name w:val="footer"/>
    <w:basedOn w:val="Normal"/>
    <w:link w:val="FooterChar"/>
    <w:uiPriority w:val="99"/>
    <w:unhideWhenUsed/>
    <w:rsid w:val="00031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B66"/>
  </w:style>
  <w:style w:type="paragraph" w:styleId="ListParagraph">
    <w:name w:val="List Paragraph"/>
    <w:basedOn w:val="Normal"/>
    <w:uiPriority w:val="34"/>
    <w:qFormat/>
    <w:rsid w:val="00350514"/>
    <w:pPr>
      <w:ind w:left="720"/>
      <w:contextualSpacing/>
    </w:pPr>
  </w:style>
  <w:style w:type="character" w:styleId="FollowedHyperlink">
    <w:name w:val="FollowedHyperlink"/>
    <w:basedOn w:val="DefaultParagraphFont"/>
    <w:uiPriority w:val="99"/>
    <w:semiHidden/>
    <w:unhideWhenUsed/>
    <w:rsid w:val="007E6035"/>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1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mandale.edu/current-students/get-involved/voting.html" TargetMode="External"/><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llinchallenge.org/presidents-commitmen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allinchallenge.org/campuses/normandale-community-college/" TargetMode="External"/><Relationship Id="rId2" Type="http://schemas.openxmlformats.org/officeDocument/2006/relationships/customXml" Target="../customXml/item2.xml"/><Relationship Id="rId16" Type="http://schemas.openxmlformats.org/officeDocument/2006/relationships/hyperlink" Target="https://acrobat.adobe.com/id/urn%3Aaaid%3Asc%3AUS%3A6e3c7ccb-2d5e-4ff7-b43f-e9c19041f651/?annonBboxWorkflow=false&amp;filetype=application%2Fpdf" TargetMode="External"/><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ormandale.edu/current-students/get-involved/voting.html"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normandale.edu/current-students/get-involved/voting.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footer" Target="footer1.xml"/><Relationship Id="rId30"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Drysdale\Documents\ALL%20IN\2024%20Action%20Plans\AP%20Templates%20May\2024%20-%20ALL%20IN%20Action%20Plan%20Template%20-%20May%20Cre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328DD493FF1D4AAA2FC9A9FFD63FE9" ma:contentTypeVersion="11" ma:contentTypeDescription="Create a new document." ma:contentTypeScope="" ma:versionID="d92712c7df9fa7cac4ce3892510ae211">
  <xsd:schema xmlns:xsd="http://www.w3.org/2001/XMLSchema" xmlns:xs="http://www.w3.org/2001/XMLSchema" xmlns:p="http://schemas.microsoft.com/office/2006/metadata/properties" xmlns:ns2="dc3d156c-34c4-4b76-9333-ce7f9bb74b4b" xmlns:ns3="0a6d4cae-a50b-43cd-8c1d-734637637848" targetNamespace="http://schemas.microsoft.com/office/2006/metadata/properties" ma:root="true" ma:fieldsID="e2466ec0111408444fe29afe748525dc" ns2:_="" ns3:_="">
    <xsd:import namespace="dc3d156c-34c4-4b76-9333-ce7f9bb74b4b"/>
    <xsd:import namespace="0a6d4cae-a50b-43cd-8c1d-7346376378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d156c-34c4-4b76-9333-ce7f9bb7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d4cae-a50b-43cd-8c1d-734637637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446037-b9b2-4851-919b-0e7557e50331}" ma:internalName="TaxCatchAll" ma:showField="CatchAllData" ma:web="0a6d4cae-a50b-43cd-8c1d-73463763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a6d4cae-a50b-43cd-8c1d-734637637848" xsi:nil="true"/>
    <lcf76f155ced4ddcb4097134ff3c332f xmlns="dc3d156c-34c4-4b76-9333-ce7f9bb74b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E24B6-F47B-46C5-B2FD-2E46E1F06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d156c-34c4-4b76-9333-ce7f9bb74b4b"/>
    <ds:schemaRef ds:uri="0a6d4cae-a50b-43cd-8c1d-73463763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C888B-BECB-43EA-BAF8-335ACF1EBFE4}">
  <ds:schemaRefs>
    <ds:schemaRef ds:uri="http://schemas.openxmlformats.org/officeDocument/2006/bibliography"/>
  </ds:schemaRefs>
</ds:datastoreItem>
</file>

<file path=customXml/itemProps3.xml><?xml version="1.0" encoding="utf-8"?>
<ds:datastoreItem xmlns:ds="http://schemas.openxmlformats.org/officeDocument/2006/customXml" ds:itemID="{980A495C-64EE-4A67-83D9-1A5CE14DCFAF}">
  <ds:schemaRefs>
    <ds:schemaRef ds:uri="http://schemas.microsoft.com/office/2006/metadata/properties"/>
    <ds:schemaRef ds:uri="http://schemas.microsoft.com/office/infopath/2007/PartnerControls"/>
    <ds:schemaRef ds:uri="0a6d4cae-a50b-43cd-8c1d-734637637848"/>
    <ds:schemaRef ds:uri="dc3d156c-34c4-4b76-9333-ce7f9bb74b4b"/>
  </ds:schemaRefs>
</ds:datastoreItem>
</file>

<file path=customXml/itemProps4.xml><?xml version="1.0" encoding="utf-8"?>
<ds:datastoreItem xmlns:ds="http://schemas.openxmlformats.org/officeDocument/2006/customXml" ds:itemID="{3436C10C-64BE-4933-9104-5999B0A87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2024 - ALL IN Action Plan Template - May Creation</Template>
  <TotalTime>1</TotalTime>
  <Pages>14</Pages>
  <Words>3757</Words>
  <Characters>21419</Characters>
  <Application>Microsoft Office Word</Application>
  <DocSecurity>0</DocSecurity>
  <Lines>178</Lines>
  <Paragraphs>50</Paragraphs>
  <ScaleCrop>false</ScaleCrop>
  <Company/>
  <LinksUpToDate>false</LinksUpToDate>
  <CharactersWithSpaces>25126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Drysdale</dc:creator>
  <cp:lastModifiedBy>Christensen, Eve</cp:lastModifiedBy>
  <cp:revision>2</cp:revision>
  <dcterms:created xsi:type="dcterms:W3CDTF">2026-06-03T20:44:00Z</dcterms:created>
  <dcterms:modified xsi:type="dcterms:W3CDTF">2026-06-03T20:44:00Z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0x01010096328DD493FF1D4AAA2FC9A9FFD63FE9</vt:lpwstr>
  </property>
  <property fmtid="{D5CDD505-2E9C-101B-9397-08002B2CF9AE}" pid="4" name="Order">
    <vt:r8>147000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